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BFA" w:rsidRDefault="00AF7481">
      <w:pPr>
        <w:pStyle w:val="1H1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СОВЕТ ДЕПУТАТОВ ЧЕРНОРЕЧЕНСКОГО СЕЛЬСОВЕТА</w:t>
      </w:r>
    </w:p>
    <w:p w:rsidR="00F44BFA" w:rsidRDefault="00AF748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ИСКИТИМСКОГО РАЙОНА НОВОСИБИРСКОЙ ОБЛАСТИ</w:t>
      </w:r>
    </w:p>
    <w:p w:rsidR="00F44BFA" w:rsidRDefault="00AF7481">
      <w:pPr>
        <w:pStyle w:val="1H1"/>
        <w:jc w:val="center"/>
        <w:rPr>
          <w:sz w:val="28"/>
          <w:szCs w:val="28"/>
        </w:rPr>
      </w:pPr>
      <w:r>
        <w:rPr>
          <w:sz w:val="28"/>
          <w:szCs w:val="28"/>
        </w:rPr>
        <w:t>СЕДЬМОГО СОЗЫВА</w:t>
      </w:r>
    </w:p>
    <w:p w:rsidR="00F44BFA" w:rsidRDefault="00F44BFA">
      <w:pPr>
        <w:rPr>
          <w:lang w:val="ru-RU"/>
        </w:rPr>
      </w:pPr>
    </w:p>
    <w:p w:rsidR="00F44BFA" w:rsidRDefault="00F44BFA">
      <w:pPr>
        <w:jc w:val="center"/>
        <w:rPr>
          <w:rFonts w:eastAsia="Arial Unicode MS"/>
          <w:sz w:val="28"/>
          <w:szCs w:val="28"/>
          <w:lang w:val="ru-RU"/>
        </w:rPr>
      </w:pPr>
    </w:p>
    <w:p w:rsidR="00F44BFA" w:rsidRDefault="00AF7481">
      <w:pPr>
        <w:ind w:right="-284"/>
        <w:jc w:val="center"/>
        <w:rPr>
          <w:b/>
          <w:color w:val="000000"/>
          <w:sz w:val="28"/>
          <w:lang w:val="ru-RU" w:eastAsia="ru-RU"/>
        </w:rPr>
      </w:pPr>
      <w:r>
        <w:rPr>
          <w:b/>
          <w:color w:val="000000"/>
          <w:sz w:val="28"/>
          <w:lang w:val="ru-RU" w:eastAsia="ru-RU"/>
        </w:rPr>
        <w:t xml:space="preserve">РЕШЕНИЕ </w:t>
      </w:r>
    </w:p>
    <w:p w:rsidR="00F44BFA" w:rsidRDefault="00AF7481">
      <w:pPr>
        <w:keepNext/>
        <w:jc w:val="center"/>
        <w:outlineLvl w:val="0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Седьмой внеочередной сессии</w:t>
      </w:r>
    </w:p>
    <w:p w:rsidR="00F44BFA" w:rsidRDefault="00AF7481">
      <w:pPr>
        <w:jc w:val="center"/>
        <w:rPr>
          <w:bCs/>
          <w:color w:val="000000"/>
          <w:sz w:val="28"/>
          <w:szCs w:val="28"/>
          <w:lang w:val="ru-RU" w:eastAsia="ru-RU"/>
        </w:rPr>
      </w:pPr>
      <w:r>
        <w:rPr>
          <w:bCs/>
          <w:color w:val="000000"/>
          <w:sz w:val="28"/>
          <w:szCs w:val="28"/>
          <w:lang w:val="ru-RU" w:eastAsia="ru-RU"/>
        </w:rPr>
        <w:t>п. Чернореченский</w:t>
      </w:r>
    </w:p>
    <w:p w:rsidR="00F44BFA" w:rsidRDefault="00F44BFA">
      <w:pPr>
        <w:jc w:val="center"/>
        <w:rPr>
          <w:rFonts w:eastAsia="Arial Unicode MS"/>
          <w:sz w:val="28"/>
          <w:szCs w:val="28"/>
          <w:lang w:val="ru-RU"/>
        </w:rPr>
      </w:pPr>
    </w:p>
    <w:p w:rsidR="00F44BFA" w:rsidRDefault="00F44BFA">
      <w:pPr>
        <w:rPr>
          <w:rFonts w:eastAsia="Arial Unicode MS"/>
          <w:sz w:val="28"/>
          <w:szCs w:val="28"/>
          <w:lang w:val="ru-RU"/>
        </w:rPr>
      </w:pPr>
    </w:p>
    <w:p w:rsidR="00F44BFA" w:rsidRDefault="00AF7481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sz w:val="28"/>
          <w:szCs w:val="28"/>
          <w:lang w:val="ru-RU"/>
        </w:rPr>
        <w:t>27.08.2026</w:t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</w:r>
      <w:r>
        <w:rPr>
          <w:rFonts w:eastAsia="Arial Unicode MS"/>
          <w:sz w:val="28"/>
          <w:szCs w:val="28"/>
          <w:lang w:val="ru-RU"/>
        </w:rPr>
        <w:tab/>
        <w:t xml:space="preserve">     №46 </w:t>
      </w:r>
    </w:p>
    <w:p w:rsidR="00F44BFA" w:rsidRDefault="00F44BFA">
      <w:pPr>
        <w:rPr>
          <w:rFonts w:eastAsia="Arial Unicode MS"/>
          <w:sz w:val="28"/>
          <w:szCs w:val="28"/>
          <w:lang w:val="ru-RU"/>
        </w:rPr>
      </w:pPr>
    </w:p>
    <w:p w:rsidR="00F44BFA" w:rsidRDefault="00F44BFA">
      <w:pPr>
        <w:rPr>
          <w:rFonts w:eastAsia="Arial Unicode MS"/>
          <w:sz w:val="28"/>
          <w:szCs w:val="28"/>
          <w:lang w:val="ru-RU"/>
        </w:rPr>
      </w:pPr>
    </w:p>
    <w:p w:rsidR="00F44BFA" w:rsidRPr="007955C7" w:rsidRDefault="00AF7481">
      <w:pPr>
        <w:rPr>
          <w:rFonts w:eastAsia="Arial Unicode MS"/>
          <w:lang w:val="ru-RU"/>
        </w:rPr>
      </w:pPr>
      <w:r>
        <w:rPr>
          <w:rFonts w:eastAsia="Arial Unicode MS"/>
          <w:lang w:val="ru-RU"/>
        </w:rPr>
        <w:t xml:space="preserve">О внесении изменений в решение сессии </w:t>
      </w:r>
    </w:p>
    <w:p w:rsidR="00F44BFA" w:rsidRPr="007955C7" w:rsidRDefault="00AF7481">
      <w:pPr>
        <w:rPr>
          <w:rFonts w:eastAsia="Arial Unicode MS"/>
          <w:lang w:val="ru-RU"/>
        </w:rPr>
      </w:pPr>
      <w:r>
        <w:rPr>
          <w:rFonts w:eastAsia="Arial Unicode MS"/>
          <w:lang w:val="ru-RU"/>
        </w:rPr>
        <w:t xml:space="preserve">Совета депутатов от 22.12.2025 № 18 </w:t>
      </w:r>
    </w:p>
    <w:p w:rsidR="00F44BFA" w:rsidRPr="007955C7" w:rsidRDefault="00AF7481">
      <w:pPr>
        <w:rPr>
          <w:rFonts w:eastAsia="Arial Unicode MS"/>
          <w:lang w:val="ru-RU"/>
        </w:rPr>
      </w:pPr>
      <w:r>
        <w:rPr>
          <w:rFonts w:eastAsia="Arial Unicode MS"/>
          <w:lang w:val="ru-RU"/>
        </w:rPr>
        <w:t xml:space="preserve">«О бюджете Чернореченского сельсовета </w:t>
      </w:r>
    </w:p>
    <w:p w:rsidR="00F44BFA" w:rsidRPr="007955C7" w:rsidRDefault="00AF7481">
      <w:pPr>
        <w:rPr>
          <w:rFonts w:eastAsia="Arial Unicode MS"/>
          <w:lang w:val="ru-RU"/>
        </w:rPr>
      </w:pPr>
      <w:r>
        <w:rPr>
          <w:rFonts w:eastAsia="Arial Unicode MS"/>
          <w:lang w:val="ru-RU"/>
        </w:rPr>
        <w:t xml:space="preserve">Искитимского района Новосибирской области </w:t>
      </w:r>
    </w:p>
    <w:p w:rsidR="00F44BFA" w:rsidRDefault="00AF7481">
      <w:pPr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lang w:val="ru-RU"/>
        </w:rPr>
        <w:t>на 2026 год и плановый период 2027 и 2028 годов»</w:t>
      </w:r>
      <w:r>
        <w:rPr>
          <w:rFonts w:eastAsia="Arial Unicode MS"/>
          <w:sz w:val="28"/>
          <w:szCs w:val="28"/>
          <w:lang w:val="ru-RU"/>
        </w:rPr>
        <w:t xml:space="preserve"> </w:t>
      </w:r>
    </w:p>
    <w:p w:rsidR="00F44BFA" w:rsidRDefault="00AF7481">
      <w:pPr>
        <w:keepNext/>
        <w:ind w:firstLine="540"/>
        <w:jc w:val="both"/>
        <w:outlineLvl w:val="0"/>
        <w:rPr>
          <w:rFonts w:eastAsia="Arial Unicode MS"/>
          <w:sz w:val="28"/>
          <w:szCs w:val="28"/>
          <w:lang w:val="ru-RU"/>
        </w:rPr>
      </w:pPr>
      <w:r>
        <w:rPr>
          <w:rFonts w:eastAsia="Arial Unicode MS"/>
          <w:b/>
          <w:bCs/>
          <w:sz w:val="28"/>
          <w:szCs w:val="28"/>
          <w:lang w:val="ru-RU"/>
        </w:rPr>
        <w:t xml:space="preserve"> </w:t>
      </w:r>
    </w:p>
    <w:p w:rsidR="00F44BFA" w:rsidRDefault="00AF7481">
      <w:pPr>
        <w:shd w:val="clear" w:color="auto" w:fill="FFFFFF"/>
        <w:spacing w:line="317" w:lineRule="exact"/>
        <w:ind w:firstLine="709"/>
        <w:jc w:val="both"/>
        <w:rPr>
          <w:rFonts w:eastAsia="Calibri"/>
          <w:spacing w:val="-6"/>
          <w:sz w:val="28"/>
          <w:szCs w:val="28"/>
          <w:lang w:val="ru-RU" w:eastAsia="ru-RU"/>
        </w:rPr>
      </w:pPr>
      <w:r>
        <w:rPr>
          <w:rFonts w:eastAsia="Calibri"/>
          <w:spacing w:val="-6"/>
          <w:sz w:val="28"/>
          <w:szCs w:val="28"/>
          <w:lang w:val="ru-RU" w:eastAsia="ru-RU"/>
        </w:rPr>
        <w:t>В связи с изменениями доходов и</w:t>
      </w:r>
      <w:r>
        <w:rPr>
          <w:rFonts w:eastAsia="Calibri"/>
          <w:spacing w:val="-6"/>
          <w:sz w:val="28"/>
          <w:szCs w:val="28"/>
          <w:lang w:val="ru-RU" w:eastAsia="ru-RU"/>
        </w:rPr>
        <w:t xml:space="preserve"> расходов местного бюджета, в соответствии с Уставом Чернореченского сельсовета Искитимского района Новосибирской области, Совет депутатов Чернореченского сельсовета </w:t>
      </w:r>
      <w:r>
        <w:rPr>
          <w:b/>
          <w:sz w:val="28"/>
          <w:szCs w:val="28"/>
          <w:lang w:val="ru-RU"/>
        </w:rPr>
        <w:t xml:space="preserve"> </w:t>
      </w:r>
    </w:p>
    <w:p w:rsidR="00F44BFA" w:rsidRDefault="00AF7481">
      <w:pPr>
        <w:ind w:firstLine="709"/>
        <w:jc w:val="both"/>
        <w:rPr>
          <w:bCs/>
          <w:sz w:val="28"/>
          <w:szCs w:val="28"/>
          <w:lang w:val="ru-RU" w:eastAsia="ru-RU"/>
        </w:rPr>
      </w:pPr>
      <w:r>
        <w:rPr>
          <w:bCs/>
          <w:sz w:val="28"/>
          <w:szCs w:val="28"/>
          <w:lang w:val="ru-RU" w:eastAsia="ru-RU"/>
        </w:rPr>
        <w:t>РЕШИЛ:</w:t>
      </w:r>
    </w:p>
    <w:p w:rsidR="00F44BFA" w:rsidRDefault="00AF7481">
      <w:pPr>
        <w:widowControl w:val="0"/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1.</w:t>
      </w:r>
      <w:r>
        <w:rPr>
          <w:sz w:val="28"/>
          <w:szCs w:val="20"/>
        </w:rPr>
        <w:t> </w:t>
      </w:r>
      <w:r>
        <w:rPr>
          <w:sz w:val="28"/>
          <w:szCs w:val="20"/>
          <w:lang w:val="ru-RU"/>
        </w:rPr>
        <w:t xml:space="preserve">Внести в решение сессии Совета депутатов от 22.12.2025 №18 «О </w:t>
      </w:r>
      <w:r>
        <w:rPr>
          <w:sz w:val="28"/>
          <w:szCs w:val="20"/>
          <w:lang w:val="ru-RU"/>
        </w:rPr>
        <w:t>бюджете Чернореченского сельсовета Искитимского района Новосибирской области  на 2026 год и плановый период 2027 и 2028 годов»</w:t>
      </w:r>
      <w:r>
        <w:rPr>
          <w:sz w:val="28"/>
          <w:szCs w:val="28"/>
          <w:lang w:val="ru-RU"/>
        </w:rPr>
        <w:t xml:space="preserve"> (в редакции решения от 30.01.2026 №29, 06.05.2026 №30, 15.06.2026 №42) следующие изменения</w:t>
      </w:r>
      <w:r>
        <w:rPr>
          <w:sz w:val="28"/>
          <w:szCs w:val="20"/>
          <w:lang w:val="ru-RU"/>
        </w:rPr>
        <w:t>:</w:t>
      </w:r>
    </w:p>
    <w:p w:rsidR="00F44BFA" w:rsidRDefault="00AF7481">
      <w:pPr>
        <w:widowControl w:val="0"/>
        <w:ind w:firstLine="567"/>
        <w:jc w:val="both"/>
        <w:rPr>
          <w:sz w:val="28"/>
          <w:szCs w:val="20"/>
          <w:lang w:val="ru-RU"/>
        </w:rPr>
      </w:pPr>
      <w:r>
        <w:rPr>
          <w:sz w:val="28"/>
          <w:szCs w:val="20"/>
          <w:lang w:val="ru-RU"/>
        </w:rPr>
        <w:t>1) в статье 1:</w:t>
      </w:r>
    </w:p>
    <w:p w:rsidR="00F44BFA" w:rsidRDefault="00AF7481">
      <w:pPr>
        <w:widowControl w:val="0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0"/>
          <w:lang w:val="ru-RU"/>
        </w:rPr>
        <w:t xml:space="preserve">а) </w:t>
      </w:r>
      <w:r>
        <w:rPr>
          <w:sz w:val="28"/>
          <w:szCs w:val="28"/>
          <w:shd w:val="clear" w:color="auto" w:fill="FFFFFF"/>
          <w:lang w:val="ru-RU"/>
        </w:rPr>
        <w:t>в подпункте 1 пункт</w:t>
      </w:r>
      <w:r>
        <w:rPr>
          <w:sz w:val="28"/>
          <w:szCs w:val="28"/>
          <w:shd w:val="clear" w:color="auto" w:fill="FFFFFF"/>
          <w:lang w:val="ru-RU"/>
        </w:rPr>
        <w:t>а 1 цифры «</w:t>
      </w:r>
      <w:r>
        <w:rPr>
          <w:b/>
          <w:sz w:val="28"/>
          <w:szCs w:val="28"/>
          <w:shd w:val="clear" w:color="auto" w:fill="FFFFFF"/>
          <w:lang w:val="ru-RU"/>
        </w:rPr>
        <w:t>39 153,8</w:t>
      </w:r>
      <w:r>
        <w:rPr>
          <w:sz w:val="28"/>
          <w:szCs w:val="28"/>
          <w:shd w:val="clear" w:color="auto" w:fill="FFFFFF"/>
          <w:lang w:val="ru-RU"/>
        </w:rPr>
        <w:t>» заменить цифрами «</w:t>
      </w:r>
      <w:r>
        <w:rPr>
          <w:b/>
          <w:sz w:val="28"/>
          <w:szCs w:val="28"/>
          <w:shd w:val="clear" w:color="auto" w:fill="FFFFFF"/>
          <w:lang w:val="ru-RU"/>
        </w:rPr>
        <w:t>39 680,2</w:t>
      </w:r>
      <w:r>
        <w:rPr>
          <w:sz w:val="28"/>
          <w:szCs w:val="28"/>
          <w:shd w:val="clear" w:color="auto" w:fill="FFFFFF"/>
          <w:lang w:val="ru-RU"/>
        </w:rPr>
        <w:t>»; цифры «</w:t>
      </w:r>
      <w:r>
        <w:rPr>
          <w:b/>
          <w:sz w:val="28"/>
          <w:szCs w:val="28"/>
          <w:shd w:val="clear" w:color="auto" w:fill="FFFFFF"/>
          <w:lang w:val="ru-RU"/>
        </w:rPr>
        <w:t>11 917,7</w:t>
      </w:r>
      <w:r>
        <w:rPr>
          <w:sz w:val="28"/>
          <w:szCs w:val="28"/>
          <w:shd w:val="clear" w:color="auto" w:fill="FFFFFF"/>
          <w:lang w:val="ru-RU"/>
        </w:rPr>
        <w:t>» после слов «безвозмездных поступлений в сумме» заменить цифрами «</w:t>
      </w:r>
      <w:r>
        <w:rPr>
          <w:b/>
          <w:sz w:val="28"/>
          <w:szCs w:val="28"/>
          <w:shd w:val="clear" w:color="auto" w:fill="FFFFFF"/>
          <w:lang w:val="ru-RU"/>
        </w:rPr>
        <w:t>14 099,4</w:t>
      </w:r>
      <w:r>
        <w:rPr>
          <w:sz w:val="28"/>
          <w:szCs w:val="28"/>
          <w:shd w:val="clear" w:color="auto" w:fill="FFFFFF"/>
          <w:lang w:val="ru-RU"/>
        </w:rPr>
        <w:t>»; цифры «</w:t>
      </w:r>
      <w:r>
        <w:rPr>
          <w:b/>
          <w:sz w:val="28"/>
          <w:szCs w:val="28"/>
          <w:shd w:val="clear" w:color="auto" w:fill="FFFFFF"/>
          <w:lang w:val="ru-RU"/>
        </w:rPr>
        <w:t>11 917,7</w:t>
      </w:r>
      <w:r>
        <w:rPr>
          <w:sz w:val="28"/>
          <w:szCs w:val="28"/>
          <w:shd w:val="clear" w:color="auto" w:fill="FFFFFF"/>
          <w:lang w:val="ru-RU"/>
        </w:rPr>
        <w:t>» после слов «межбюджетных трансфертов, получаемых из других бюджетов бюджетной системы Российской</w:t>
      </w:r>
      <w:r>
        <w:rPr>
          <w:sz w:val="28"/>
          <w:szCs w:val="28"/>
          <w:shd w:val="clear" w:color="auto" w:fill="FFFFFF"/>
          <w:lang w:val="ru-RU"/>
        </w:rPr>
        <w:t xml:space="preserve"> Федерации, в сумме» заменить цифрами «</w:t>
      </w:r>
      <w:r>
        <w:rPr>
          <w:b/>
          <w:sz w:val="28"/>
          <w:szCs w:val="28"/>
          <w:shd w:val="clear" w:color="auto" w:fill="FFFFFF"/>
          <w:lang w:val="ru-RU"/>
        </w:rPr>
        <w:t>14 099,4</w:t>
      </w:r>
      <w:r>
        <w:rPr>
          <w:sz w:val="28"/>
          <w:szCs w:val="28"/>
          <w:shd w:val="clear" w:color="auto" w:fill="FFFFFF"/>
          <w:lang w:val="ru-RU"/>
        </w:rPr>
        <w:t>»;</w:t>
      </w:r>
    </w:p>
    <w:p w:rsidR="00F44BFA" w:rsidRDefault="00AF7481">
      <w:pPr>
        <w:widowControl w:val="0"/>
        <w:ind w:firstLine="567"/>
        <w:jc w:val="both"/>
        <w:rPr>
          <w:b/>
          <w:sz w:val="28"/>
          <w:szCs w:val="28"/>
          <w:lang w:val="ru-RU"/>
        </w:rPr>
      </w:pPr>
      <w:r>
        <w:rPr>
          <w:sz w:val="28"/>
          <w:szCs w:val="20"/>
          <w:lang w:val="ru-RU"/>
        </w:rPr>
        <w:t>б) в подпункте 2 пункта 1 цифры  «</w:t>
      </w:r>
      <w:r>
        <w:rPr>
          <w:b/>
          <w:sz w:val="28"/>
          <w:szCs w:val="28"/>
          <w:lang w:val="ru-RU"/>
        </w:rPr>
        <w:t>46 657,1</w:t>
      </w:r>
      <w:r>
        <w:rPr>
          <w:sz w:val="28"/>
          <w:szCs w:val="20"/>
          <w:lang w:val="ru-RU"/>
        </w:rPr>
        <w:t xml:space="preserve">»  заменить цифрами </w:t>
      </w:r>
      <w:r>
        <w:rPr>
          <w:b/>
          <w:sz w:val="28"/>
          <w:szCs w:val="20"/>
          <w:lang w:val="ru-RU"/>
        </w:rPr>
        <w:t>«</w:t>
      </w:r>
      <w:r>
        <w:rPr>
          <w:b/>
          <w:sz w:val="28"/>
          <w:szCs w:val="28"/>
          <w:lang w:val="ru-RU"/>
        </w:rPr>
        <w:t>47 183,5</w:t>
      </w:r>
      <w:r>
        <w:rPr>
          <w:b/>
          <w:sz w:val="28"/>
          <w:szCs w:val="20"/>
          <w:lang w:val="ru-RU"/>
        </w:rPr>
        <w:t>»</w:t>
      </w:r>
      <w:r>
        <w:rPr>
          <w:sz w:val="28"/>
          <w:szCs w:val="20"/>
          <w:lang w:val="ru-RU"/>
        </w:rPr>
        <w:t xml:space="preserve">; </w:t>
      </w:r>
    </w:p>
    <w:p w:rsidR="00F44BFA" w:rsidRDefault="00AF7481">
      <w:pPr>
        <w:pStyle w:val="aff2"/>
        <w:widowControl w:val="0"/>
        <w:tabs>
          <w:tab w:val="left" w:pos="851"/>
        </w:tabs>
        <w:spacing w:after="0"/>
        <w:ind w:firstLine="567"/>
        <w:jc w:val="both"/>
        <w:rPr>
          <w:sz w:val="28"/>
          <w:szCs w:val="28"/>
          <w:lang w:val="ru-RU"/>
        </w:rPr>
      </w:pPr>
      <w:r>
        <w:rPr>
          <w:bCs/>
          <w:sz w:val="28"/>
          <w:lang w:val="ru-RU"/>
        </w:rPr>
        <w:t>2) приложение 1 «Доходы местного бюджета на 2026 год и плановый период 2027 и 2028 годов» изложить в прилагаемой редакции;</w:t>
      </w:r>
    </w:p>
    <w:p w:rsidR="00F44BFA" w:rsidRDefault="00AF7481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ru-RU"/>
        </w:rPr>
        <w:t xml:space="preserve">3) </w:t>
      </w:r>
      <w:r>
        <w:rPr>
          <w:sz w:val="28"/>
          <w:szCs w:val="28"/>
          <w:lang w:val="ru-RU"/>
        </w:rPr>
        <w:t xml:space="preserve">приложение 3 «Распределение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>
        <w:rPr>
          <w:sz w:val="28"/>
          <w:szCs w:val="28"/>
          <w:lang w:val="ru-RU"/>
        </w:rPr>
        <w:t>видов расходов классификации расходов бюджетов</w:t>
      </w:r>
      <w:proofErr w:type="gramEnd"/>
      <w:r>
        <w:rPr>
          <w:sz w:val="28"/>
          <w:szCs w:val="28"/>
          <w:lang w:val="ru-RU"/>
        </w:rPr>
        <w:t xml:space="preserve"> на 2026 год и плановый п</w:t>
      </w:r>
      <w:r>
        <w:rPr>
          <w:sz w:val="28"/>
          <w:szCs w:val="28"/>
          <w:lang w:val="ru-RU"/>
        </w:rPr>
        <w:t>ериод 2027 и 2028 годов» изложить в прилагаемой редакции;</w:t>
      </w:r>
    </w:p>
    <w:p w:rsidR="00F44BFA" w:rsidRDefault="00AF7481">
      <w:pPr>
        <w:ind w:firstLine="567"/>
        <w:jc w:val="both"/>
        <w:rPr>
          <w:sz w:val="28"/>
          <w:szCs w:val="28"/>
          <w:lang w:val="ru-RU"/>
        </w:rPr>
      </w:pPr>
      <w:r>
        <w:rPr>
          <w:rFonts w:eastAsia="Calibri"/>
          <w:sz w:val="28"/>
          <w:szCs w:val="28"/>
          <w:lang w:val="ru-RU" w:eastAsia="ru-RU"/>
        </w:rPr>
        <w:t xml:space="preserve">4) </w:t>
      </w:r>
      <w:r>
        <w:rPr>
          <w:sz w:val="28"/>
          <w:szCs w:val="28"/>
          <w:lang w:val="ru-RU"/>
        </w:rPr>
        <w:t xml:space="preserve">приложение 4 «Распределение бюджетных ассигнований по целевым статьям (муниципальным программам и не программным направлениям деятельности), группам и подгруппам </w:t>
      </w:r>
      <w:proofErr w:type="gramStart"/>
      <w:r>
        <w:rPr>
          <w:sz w:val="28"/>
          <w:szCs w:val="28"/>
          <w:lang w:val="ru-RU"/>
        </w:rPr>
        <w:t>видов расходов классификации расх</w:t>
      </w:r>
      <w:r>
        <w:rPr>
          <w:sz w:val="28"/>
          <w:szCs w:val="28"/>
          <w:lang w:val="ru-RU"/>
        </w:rPr>
        <w:t>одов бюджетов</w:t>
      </w:r>
      <w:proofErr w:type="gramEnd"/>
      <w:r>
        <w:rPr>
          <w:sz w:val="28"/>
          <w:szCs w:val="28"/>
          <w:lang w:val="ru-RU"/>
        </w:rPr>
        <w:t xml:space="preserve"> на 2026 год и плановый период 2027 и 2028 годов» изложить в прилагаемой редакции;</w:t>
      </w:r>
    </w:p>
    <w:p w:rsidR="00F44BFA" w:rsidRDefault="00AF7481">
      <w:pPr>
        <w:tabs>
          <w:tab w:val="left" w:pos="567"/>
        </w:tabs>
        <w:ind w:firstLine="567"/>
        <w:jc w:val="both"/>
        <w:rPr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lastRenderedPageBreak/>
        <w:t>5) п</w:t>
      </w:r>
      <w:r>
        <w:rPr>
          <w:sz w:val="28"/>
          <w:szCs w:val="28"/>
          <w:lang w:val="ru-RU" w:eastAsia="ru-RU"/>
        </w:rPr>
        <w:t>риложение 5 «Ведомственная структура расходов местного бюджета на 2026 год и плановый период 2027 и 2028 годов» изложить в прилагаемой редакции;</w:t>
      </w:r>
    </w:p>
    <w:p w:rsidR="00F44BFA" w:rsidRDefault="00AF7481">
      <w:pPr>
        <w:tabs>
          <w:tab w:val="left" w:pos="567"/>
        </w:tabs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6) приложен</w:t>
      </w:r>
      <w:r>
        <w:rPr>
          <w:sz w:val="28"/>
          <w:szCs w:val="28"/>
          <w:lang w:val="ru-RU" w:eastAsia="ru-RU"/>
        </w:rPr>
        <w:t>ие 8 «Источники финансирования дефицита местного бюджета на 2026 год и плановый период 2027 и 2028 годов» изложить в прилагаемой редакции.</w:t>
      </w:r>
    </w:p>
    <w:p w:rsidR="00F44BFA" w:rsidRDefault="00F44BFA">
      <w:pPr>
        <w:tabs>
          <w:tab w:val="left" w:pos="567"/>
        </w:tabs>
        <w:ind w:firstLine="567"/>
        <w:jc w:val="both"/>
        <w:rPr>
          <w:sz w:val="28"/>
          <w:szCs w:val="28"/>
          <w:lang w:val="ru-RU" w:eastAsia="ru-RU"/>
        </w:rPr>
      </w:pPr>
    </w:p>
    <w:p w:rsidR="00F44BFA" w:rsidRDefault="00AF7481">
      <w:pPr>
        <w:widowControl w:val="0"/>
        <w:shd w:val="clear" w:color="auto" w:fill="FFFFFF"/>
        <w:spacing w:line="317" w:lineRule="exact"/>
        <w:ind w:firstLine="567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2. Опубликовать настоящее Решение в газете «Вестник Чернореченского сельсовета» и разместить на официальном сайте Че</w:t>
      </w:r>
      <w:r>
        <w:rPr>
          <w:rFonts w:eastAsia="Calibri"/>
          <w:sz w:val="28"/>
          <w:szCs w:val="28"/>
          <w:lang w:val="ru-RU" w:eastAsia="ru-RU"/>
        </w:rPr>
        <w:t>рнореченского сельсовета.</w:t>
      </w:r>
    </w:p>
    <w:p w:rsidR="00F44BFA" w:rsidRDefault="00F44BFA">
      <w:pPr>
        <w:widowControl w:val="0"/>
        <w:shd w:val="clear" w:color="auto" w:fill="FFFFFF"/>
        <w:spacing w:line="317" w:lineRule="exact"/>
        <w:ind w:firstLine="567"/>
        <w:jc w:val="both"/>
        <w:rPr>
          <w:rFonts w:eastAsia="Calibri"/>
          <w:sz w:val="28"/>
          <w:szCs w:val="28"/>
          <w:lang w:val="ru-RU" w:eastAsia="ru-RU"/>
        </w:rPr>
      </w:pPr>
    </w:p>
    <w:p w:rsidR="00F44BFA" w:rsidRDefault="00AF7481">
      <w:pPr>
        <w:widowControl w:val="0"/>
        <w:shd w:val="clear" w:color="auto" w:fill="FFFFFF"/>
        <w:spacing w:line="317" w:lineRule="exact"/>
        <w:ind w:firstLine="567"/>
        <w:jc w:val="both"/>
        <w:rPr>
          <w:rFonts w:eastAsia="Calibri"/>
          <w:sz w:val="28"/>
          <w:szCs w:val="28"/>
          <w:lang w:val="ru-RU" w:eastAsia="ru-RU"/>
        </w:rPr>
      </w:pPr>
      <w:r>
        <w:rPr>
          <w:rFonts w:eastAsia="Calibri"/>
          <w:sz w:val="28"/>
          <w:szCs w:val="28"/>
          <w:lang w:val="ru-RU" w:eastAsia="ru-RU"/>
        </w:rPr>
        <w:t>3. Решение вступает в силу после его официального опубликования.</w:t>
      </w:r>
    </w:p>
    <w:p w:rsidR="00F44BFA" w:rsidRDefault="00F44BFA">
      <w:pPr>
        <w:ind w:firstLine="720"/>
        <w:jc w:val="both"/>
        <w:rPr>
          <w:sz w:val="28"/>
          <w:szCs w:val="28"/>
          <w:lang w:val="ru-RU"/>
        </w:rPr>
      </w:pPr>
    </w:p>
    <w:p w:rsidR="00F44BFA" w:rsidRDefault="00F44BFA">
      <w:pPr>
        <w:jc w:val="both"/>
        <w:rPr>
          <w:sz w:val="28"/>
          <w:szCs w:val="28"/>
          <w:lang w:val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5493"/>
      </w:tblGrid>
      <w:tr w:rsidR="00F44BFA">
        <w:tc>
          <w:tcPr>
            <w:tcW w:w="4644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4BFA" w:rsidRDefault="00AF74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Председателя Совета депутатов</w:t>
            </w:r>
          </w:p>
          <w:p w:rsidR="00F44BFA" w:rsidRDefault="00AF74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Чернореченского сельсовета</w:t>
            </w:r>
          </w:p>
          <w:p w:rsidR="00F44BFA" w:rsidRDefault="00F44BFA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44BFA" w:rsidRDefault="00AF7481">
            <w:pPr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________________</w:t>
            </w:r>
            <w:proofErr w:type="spellStart"/>
            <w:r>
              <w:rPr>
                <w:sz w:val="28"/>
                <w:szCs w:val="28"/>
                <w:lang w:val="ru-RU"/>
              </w:rPr>
              <w:t>Г.В.Адаева</w:t>
            </w:r>
            <w:proofErr w:type="spellEnd"/>
          </w:p>
        </w:tc>
        <w:tc>
          <w:tcPr>
            <w:tcW w:w="549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F44BFA" w:rsidRDefault="00AF7481">
            <w:pPr>
              <w:pStyle w:val="Normal1"/>
              <w:widowControl w:val="0"/>
              <w:tabs>
                <w:tab w:val="left" w:pos="7950"/>
              </w:tabs>
              <w:spacing w:before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Чернореченского сельсовета </w:t>
            </w:r>
            <w:r>
              <w:rPr>
                <w:rFonts w:ascii="Times New Roman" w:hAnsi="Times New Roman"/>
                <w:sz w:val="28"/>
                <w:szCs w:val="28"/>
              </w:rPr>
              <w:tab/>
              <w:t xml:space="preserve">Л. Г. Соболева </w:t>
            </w:r>
          </w:p>
          <w:p w:rsidR="00F44BFA" w:rsidRDefault="00AF7481">
            <w:pPr>
              <w:tabs>
                <w:tab w:val="left" w:pos="6705"/>
                <w:tab w:val="left" w:pos="9150"/>
              </w:tabs>
              <w:rPr>
                <w:lang w:val="ru-RU"/>
              </w:rPr>
            </w:pPr>
            <w:r>
              <w:rPr>
                <w:lang w:val="ru-RU"/>
              </w:rPr>
              <w:tab/>
            </w:r>
            <w:r>
              <w:rPr>
                <w:lang w:val="ru-RU"/>
              </w:rPr>
              <w:t xml:space="preserve">                            </w:t>
            </w:r>
          </w:p>
          <w:p w:rsidR="00F44BFA" w:rsidRDefault="00F44BFA">
            <w:pPr>
              <w:tabs>
                <w:tab w:val="left" w:pos="6705"/>
                <w:tab w:val="left" w:pos="9150"/>
              </w:tabs>
              <w:rPr>
                <w:lang w:val="ru-RU"/>
              </w:rPr>
            </w:pPr>
          </w:p>
          <w:p w:rsidR="00F44BFA" w:rsidRDefault="00AF7481">
            <w:pPr>
              <w:tabs>
                <w:tab w:val="left" w:pos="6705"/>
                <w:tab w:val="left" w:pos="9150"/>
              </w:tabs>
              <w:rPr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________________________</w:t>
            </w:r>
            <w:r>
              <w:rPr>
                <w:sz w:val="28"/>
                <w:szCs w:val="28"/>
                <w:lang w:val="ru-RU"/>
              </w:rPr>
              <w:t xml:space="preserve">Л.Г. Соболева                            </w:t>
            </w:r>
          </w:p>
          <w:p w:rsidR="00F44BFA" w:rsidRDefault="00F44BFA">
            <w:pPr>
              <w:jc w:val="both"/>
              <w:rPr>
                <w:sz w:val="28"/>
                <w:szCs w:val="28"/>
                <w:lang w:val="ru-RU"/>
              </w:rPr>
            </w:pPr>
          </w:p>
        </w:tc>
      </w:tr>
    </w:tbl>
    <w:p w:rsidR="00F44BFA" w:rsidRDefault="00F44BFA">
      <w:pPr>
        <w:jc w:val="both"/>
        <w:rPr>
          <w:sz w:val="28"/>
          <w:szCs w:val="28"/>
          <w:lang w:val="ru-RU"/>
        </w:rPr>
      </w:pPr>
    </w:p>
    <w:p w:rsidR="00F44BFA" w:rsidRDefault="00F44BFA">
      <w:pPr>
        <w:jc w:val="both"/>
        <w:rPr>
          <w:sz w:val="28"/>
          <w:szCs w:val="28"/>
          <w:lang w:val="ru-RU"/>
        </w:rPr>
      </w:pPr>
    </w:p>
    <w:p w:rsidR="00F44BFA" w:rsidRDefault="00F44BFA">
      <w:pPr>
        <w:tabs>
          <w:tab w:val="left" w:pos="6705"/>
          <w:tab w:val="left" w:pos="9150"/>
        </w:tabs>
        <w:rPr>
          <w:lang w:val="ru-RU"/>
        </w:rPr>
      </w:pPr>
    </w:p>
    <w:p w:rsidR="00F44BFA" w:rsidRDefault="00F44BFA">
      <w:pPr>
        <w:tabs>
          <w:tab w:val="left" w:pos="6705"/>
          <w:tab w:val="left" w:pos="9150"/>
        </w:tabs>
        <w:rPr>
          <w:lang w:val="ru-RU"/>
        </w:rPr>
      </w:pPr>
    </w:p>
    <w:p w:rsidR="00F44BFA" w:rsidRDefault="00AF7481">
      <w:pPr>
        <w:tabs>
          <w:tab w:val="left" w:pos="6705"/>
          <w:tab w:val="left" w:pos="9150"/>
        </w:tabs>
        <w:rPr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</w:t>
      </w: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p w:rsidR="00F44BFA" w:rsidRDefault="00F44BFA">
      <w:pPr>
        <w:tabs>
          <w:tab w:val="right" w:pos="9354"/>
        </w:tabs>
        <w:rPr>
          <w:lang w:val="ru-RU"/>
        </w:rPr>
      </w:pPr>
    </w:p>
    <w:sectPr w:rsidR="00F44BFA">
      <w:headerReference w:type="even" r:id="rId8"/>
      <w:headerReference w:type="default" r:id="rId9"/>
      <w:pgSz w:w="11906" w:h="16838"/>
      <w:pgMar w:top="851" w:right="851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BFA" w:rsidRDefault="00AF7481">
      <w:r>
        <w:separator/>
      </w:r>
    </w:p>
  </w:endnote>
  <w:endnote w:type="continuationSeparator" w:id="0">
    <w:p w:rsidR="00F44BFA" w:rsidRDefault="00AF7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charset w:val="00"/>
    <w:family w:val="auto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etersburgCTT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BFA" w:rsidRDefault="00AF7481">
      <w:r>
        <w:separator/>
      </w:r>
    </w:p>
  </w:footnote>
  <w:footnote w:type="continuationSeparator" w:id="0">
    <w:p w:rsidR="00F44BFA" w:rsidRDefault="00AF74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FA" w:rsidRDefault="00AF7481">
    <w:pPr>
      <w:pStyle w:val="ac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F44BFA" w:rsidRDefault="00F44BFA">
    <w:pPr>
      <w:pStyle w:val="ac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FA" w:rsidRDefault="00AF7481">
    <w:pPr>
      <w:pStyle w:val="ac"/>
      <w:framePr w:wrap="around" w:vAnchor="text" w:hAnchor="margin" w:xAlign="right" w:y="1"/>
      <w:rPr>
        <w:rStyle w:val="aff0"/>
        <w:color w:val="FFFFFF"/>
      </w:rPr>
    </w:pPr>
    <w:r>
      <w:rPr>
        <w:rStyle w:val="aff0"/>
        <w:color w:val="FFFFFF"/>
      </w:rPr>
      <w:fldChar w:fldCharType="begin"/>
    </w:r>
    <w:r>
      <w:rPr>
        <w:rStyle w:val="aff0"/>
        <w:color w:val="FFFFFF"/>
      </w:rPr>
      <w:instrText xml:space="preserve">PAGE  </w:instrText>
    </w:r>
    <w:r>
      <w:rPr>
        <w:rStyle w:val="aff0"/>
        <w:color w:val="FFFFFF"/>
      </w:rPr>
      <w:fldChar w:fldCharType="separate"/>
    </w:r>
    <w:r w:rsidR="007955C7">
      <w:rPr>
        <w:rStyle w:val="aff0"/>
        <w:noProof/>
        <w:color w:val="FFFFFF"/>
      </w:rPr>
      <w:t>1</w:t>
    </w:r>
    <w:r>
      <w:rPr>
        <w:rStyle w:val="aff0"/>
        <w:color w:val="FFFFFF"/>
      </w:rPr>
      <w:fldChar w:fldCharType="end"/>
    </w:r>
  </w:p>
  <w:p w:rsidR="00F44BFA" w:rsidRDefault="00AF7481">
    <w:pPr>
      <w:pStyle w:val="ac"/>
      <w:tabs>
        <w:tab w:val="clear" w:pos="4677"/>
        <w:tab w:val="clear" w:pos="9355"/>
        <w:tab w:val="left" w:pos="5430"/>
      </w:tabs>
      <w:ind w:right="36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C47DA"/>
    <w:multiLevelType w:val="hybridMultilevel"/>
    <w:tmpl w:val="94D8ABE8"/>
    <w:lvl w:ilvl="0" w:tplc="84DA057E">
      <w:start w:val="1"/>
      <w:numFmt w:val="bullet"/>
      <w:lvlText w:val=""/>
      <w:lvlJc w:val="left"/>
      <w:pPr>
        <w:tabs>
          <w:tab w:val="num" w:pos="640"/>
        </w:tabs>
        <w:ind w:left="640" w:hanging="360"/>
      </w:pPr>
      <w:rPr>
        <w:rFonts w:ascii="Wingdings" w:hAnsi="Wingdings"/>
      </w:rPr>
    </w:lvl>
    <w:lvl w:ilvl="1" w:tplc="0E3EBB9C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/>
      </w:rPr>
    </w:lvl>
    <w:lvl w:ilvl="2" w:tplc="C69CF866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 w:tplc="09A0B324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 w:tplc="F3AA580C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/>
      </w:rPr>
    </w:lvl>
    <w:lvl w:ilvl="5" w:tplc="4112A3C8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 w:tplc="E37E169E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 w:tplc="FF76F30A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/>
      </w:rPr>
    </w:lvl>
    <w:lvl w:ilvl="8" w:tplc="70BC7AF8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1">
    <w:nsid w:val="01802B58"/>
    <w:multiLevelType w:val="hybridMultilevel"/>
    <w:tmpl w:val="19F2AB52"/>
    <w:lvl w:ilvl="0" w:tplc="F09414E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4644128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9E20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F06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02948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134EC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1494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1232B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B8D8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5243D8"/>
    <w:multiLevelType w:val="hybridMultilevel"/>
    <w:tmpl w:val="D0328590"/>
    <w:lvl w:ilvl="0" w:tplc="6150CA0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030D6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EC79F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B0DE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6A92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8E1E6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B0F3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FE05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46DF8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1C1571"/>
    <w:multiLevelType w:val="hybridMultilevel"/>
    <w:tmpl w:val="A62426A8"/>
    <w:lvl w:ilvl="0" w:tplc="85323E02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/>
        <w:color w:val="auto"/>
      </w:rPr>
    </w:lvl>
    <w:lvl w:ilvl="1" w:tplc="38EAB27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2F6E2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E2445E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66A9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E66AEE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C3252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D92980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F0AE4E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15C608B0"/>
    <w:multiLevelType w:val="hybridMultilevel"/>
    <w:tmpl w:val="15A6E280"/>
    <w:lvl w:ilvl="0" w:tplc="D08AE1E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i/>
      </w:rPr>
    </w:lvl>
    <w:lvl w:ilvl="1" w:tplc="59EE9110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BEBE3042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B0EE4984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A1246AC4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433001FC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8138A85C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3C62C5CA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4BE63B78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5">
    <w:nsid w:val="172A572B"/>
    <w:multiLevelType w:val="hybridMultilevel"/>
    <w:tmpl w:val="8468F95E"/>
    <w:lvl w:ilvl="0" w:tplc="0CC67AA8">
      <w:start w:val="1"/>
      <w:numFmt w:val="decimal"/>
      <w:lvlText w:val="%1."/>
      <w:lvlJc w:val="left"/>
      <w:pPr>
        <w:ind w:left="720" w:hanging="360"/>
      </w:pPr>
    </w:lvl>
    <w:lvl w:ilvl="1" w:tplc="22A0D144">
      <w:start w:val="1"/>
      <w:numFmt w:val="lowerLetter"/>
      <w:lvlText w:val="%2."/>
      <w:lvlJc w:val="left"/>
      <w:pPr>
        <w:ind w:left="1440" w:hanging="360"/>
      </w:pPr>
    </w:lvl>
    <w:lvl w:ilvl="2" w:tplc="B8B6A9F0">
      <w:start w:val="1"/>
      <w:numFmt w:val="lowerRoman"/>
      <w:lvlText w:val="%3."/>
      <w:lvlJc w:val="right"/>
      <w:pPr>
        <w:ind w:left="2160" w:hanging="180"/>
      </w:pPr>
    </w:lvl>
    <w:lvl w:ilvl="3" w:tplc="0D583042">
      <w:start w:val="1"/>
      <w:numFmt w:val="decimal"/>
      <w:lvlText w:val="%4."/>
      <w:lvlJc w:val="left"/>
      <w:pPr>
        <w:ind w:left="2880" w:hanging="360"/>
      </w:pPr>
    </w:lvl>
    <w:lvl w:ilvl="4" w:tplc="BFB28FF2">
      <w:start w:val="1"/>
      <w:numFmt w:val="lowerLetter"/>
      <w:lvlText w:val="%5."/>
      <w:lvlJc w:val="left"/>
      <w:pPr>
        <w:ind w:left="3600" w:hanging="360"/>
      </w:pPr>
    </w:lvl>
    <w:lvl w:ilvl="5" w:tplc="AB660854">
      <w:start w:val="1"/>
      <w:numFmt w:val="lowerRoman"/>
      <w:lvlText w:val="%6."/>
      <w:lvlJc w:val="right"/>
      <w:pPr>
        <w:ind w:left="4320" w:hanging="180"/>
      </w:pPr>
    </w:lvl>
    <w:lvl w:ilvl="6" w:tplc="C9DA3B5C">
      <w:start w:val="1"/>
      <w:numFmt w:val="decimal"/>
      <w:lvlText w:val="%7."/>
      <w:lvlJc w:val="left"/>
      <w:pPr>
        <w:ind w:left="5040" w:hanging="360"/>
      </w:pPr>
    </w:lvl>
    <w:lvl w:ilvl="7" w:tplc="86FE61B8">
      <w:start w:val="1"/>
      <w:numFmt w:val="lowerLetter"/>
      <w:lvlText w:val="%8."/>
      <w:lvlJc w:val="left"/>
      <w:pPr>
        <w:ind w:left="5760" w:hanging="360"/>
      </w:pPr>
    </w:lvl>
    <w:lvl w:ilvl="8" w:tplc="4FA6FD2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FD4220"/>
    <w:multiLevelType w:val="hybridMultilevel"/>
    <w:tmpl w:val="32AAF700"/>
    <w:lvl w:ilvl="0" w:tplc="770EF4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8A8FA0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/>
      </w:rPr>
    </w:lvl>
    <w:lvl w:ilvl="2" w:tplc="B9A0E1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 w:tplc="9EAEFE8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4" w:tplc="95E6119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/>
      </w:rPr>
    </w:lvl>
    <w:lvl w:ilvl="5" w:tplc="CD966C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6" w:tplc="91E8F79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/>
      </w:rPr>
    </w:lvl>
    <w:lvl w:ilvl="7" w:tplc="13621A4E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/>
      </w:rPr>
    </w:lvl>
    <w:lvl w:ilvl="8" w:tplc="9BB2949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</w:abstractNum>
  <w:abstractNum w:abstractNumId="7">
    <w:nsid w:val="1A2C4DA6"/>
    <w:multiLevelType w:val="multilevel"/>
    <w:tmpl w:val="9B3CF5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855" w:hanging="495"/>
      </w:pPr>
      <w:rPr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440" w:hanging="108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800" w:hanging="144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2160" w:hanging="1800"/>
      </w:pPr>
    </w:lvl>
    <w:lvl w:ilvl="8">
      <w:start w:val="1"/>
      <w:numFmt w:val="decimal"/>
      <w:lvlText w:val="%1.%2.%3.%4.%5.%6.%7.%8.%9"/>
      <w:lvlJc w:val="left"/>
      <w:pPr>
        <w:ind w:left="2520" w:hanging="2160"/>
      </w:pPr>
    </w:lvl>
  </w:abstractNum>
  <w:abstractNum w:abstractNumId="8">
    <w:nsid w:val="1E2106B4"/>
    <w:multiLevelType w:val="hybridMultilevel"/>
    <w:tmpl w:val="BD90F416"/>
    <w:lvl w:ilvl="0" w:tplc="85C684EE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/>
      </w:rPr>
    </w:lvl>
    <w:lvl w:ilvl="1" w:tplc="182251EE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/>
      </w:rPr>
    </w:lvl>
    <w:lvl w:ilvl="2" w:tplc="9318A5A8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/>
      </w:rPr>
    </w:lvl>
    <w:lvl w:ilvl="3" w:tplc="CFEC234A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/>
      </w:rPr>
    </w:lvl>
    <w:lvl w:ilvl="4" w:tplc="3E769A70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/>
      </w:rPr>
    </w:lvl>
    <w:lvl w:ilvl="5" w:tplc="319ED762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/>
      </w:rPr>
    </w:lvl>
    <w:lvl w:ilvl="6" w:tplc="77EAC756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/>
      </w:rPr>
    </w:lvl>
    <w:lvl w:ilvl="7" w:tplc="AE9AC4EC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/>
      </w:rPr>
    </w:lvl>
    <w:lvl w:ilvl="8" w:tplc="1C72CABA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/>
      </w:rPr>
    </w:lvl>
  </w:abstractNum>
  <w:abstractNum w:abstractNumId="9">
    <w:nsid w:val="2ED26E03"/>
    <w:multiLevelType w:val="hybridMultilevel"/>
    <w:tmpl w:val="70108626"/>
    <w:lvl w:ilvl="0" w:tplc="03B6AC0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A9D00D96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9E161F7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AD981870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93AC72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A65CB370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5DC6DCD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B9CAFCDC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36631A0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36493D30"/>
    <w:multiLevelType w:val="hybridMultilevel"/>
    <w:tmpl w:val="3796F3C6"/>
    <w:lvl w:ilvl="0" w:tplc="9C68DB5A">
      <w:start w:val="18"/>
      <w:numFmt w:val="bullet"/>
      <w:pStyle w:val="3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/>
      </w:rPr>
    </w:lvl>
    <w:lvl w:ilvl="1" w:tplc="A1CA71C6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/>
      </w:rPr>
    </w:lvl>
    <w:lvl w:ilvl="2" w:tplc="2528BE06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/>
      </w:rPr>
    </w:lvl>
    <w:lvl w:ilvl="3" w:tplc="6E80AE48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/>
      </w:rPr>
    </w:lvl>
    <w:lvl w:ilvl="4" w:tplc="999C64B2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/>
      </w:rPr>
    </w:lvl>
    <w:lvl w:ilvl="5" w:tplc="818E8712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/>
      </w:rPr>
    </w:lvl>
    <w:lvl w:ilvl="6" w:tplc="1CC87262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/>
      </w:rPr>
    </w:lvl>
    <w:lvl w:ilvl="7" w:tplc="7EE21E9C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/>
      </w:rPr>
    </w:lvl>
    <w:lvl w:ilvl="8" w:tplc="894CACA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/>
      </w:rPr>
    </w:lvl>
  </w:abstractNum>
  <w:abstractNum w:abstractNumId="11">
    <w:nsid w:val="44D26319"/>
    <w:multiLevelType w:val="multilevel"/>
    <w:tmpl w:val="93E2E208"/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12">
    <w:nsid w:val="59294234"/>
    <w:multiLevelType w:val="hybridMultilevel"/>
    <w:tmpl w:val="279CE048"/>
    <w:lvl w:ilvl="0" w:tplc="ADDEA8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 w:tplc="15E424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9D184F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8A02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CFC43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7A28AF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CA7D5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9CA21A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CDB676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">
    <w:nsid w:val="5E680389"/>
    <w:multiLevelType w:val="hybridMultilevel"/>
    <w:tmpl w:val="AB94DE14"/>
    <w:lvl w:ilvl="0" w:tplc="5C98963C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/>
      </w:rPr>
    </w:lvl>
    <w:lvl w:ilvl="1" w:tplc="F806BD76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/>
      </w:rPr>
    </w:lvl>
    <w:lvl w:ilvl="2" w:tplc="E3BAE75C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/>
      </w:rPr>
    </w:lvl>
    <w:lvl w:ilvl="3" w:tplc="3CC6EA2A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/>
      </w:rPr>
    </w:lvl>
    <w:lvl w:ilvl="4" w:tplc="F5066F5C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/>
      </w:rPr>
    </w:lvl>
    <w:lvl w:ilvl="5" w:tplc="96804494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/>
      </w:rPr>
    </w:lvl>
    <w:lvl w:ilvl="6" w:tplc="4008D91C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/>
      </w:rPr>
    </w:lvl>
    <w:lvl w:ilvl="7" w:tplc="854A0A82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/>
      </w:rPr>
    </w:lvl>
    <w:lvl w:ilvl="8" w:tplc="759EB452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/>
      </w:rPr>
    </w:lvl>
  </w:abstractNum>
  <w:abstractNum w:abstractNumId="14">
    <w:nsid w:val="602B1B6A"/>
    <w:multiLevelType w:val="hybridMultilevel"/>
    <w:tmpl w:val="BD481F58"/>
    <w:lvl w:ilvl="0" w:tplc="F1E0B8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3E211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B07F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AA433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A222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71C2BC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8B7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98DA2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6EE3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1111024"/>
    <w:multiLevelType w:val="hybridMultilevel"/>
    <w:tmpl w:val="D05C1708"/>
    <w:lvl w:ilvl="0" w:tplc="F2E62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75A16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F966E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985BF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8296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C221D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CC982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A4FC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F50801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7630F3"/>
    <w:multiLevelType w:val="multilevel"/>
    <w:tmpl w:val="01F4339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52"/>
        </w:tabs>
        <w:ind w:left="152" w:hanging="720"/>
      </w:pPr>
    </w:lvl>
    <w:lvl w:ilvl="3">
      <w:start w:val="1"/>
      <w:numFmt w:val="decimal"/>
      <w:lvlText w:val="%1.%2.%3.%4."/>
      <w:lvlJc w:val="left"/>
      <w:pPr>
        <w:tabs>
          <w:tab w:val="num" w:pos="228"/>
        </w:tabs>
        <w:ind w:left="228" w:hanging="1080"/>
      </w:pPr>
    </w:lvl>
    <w:lvl w:ilvl="4">
      <w:start w:val="1"/>
      <w:numFmt w:val="decimal"/>
      <w:lvlText w:val="%1.%2.%3.%4.%5."/>
      <w:lvlJc w:val="left"/>
      <w:pPr>
        <w:tabs>
          <w:tab w:val="num" w:pos="-56"/>
        </w:tabs>
        <w:ind w:left="-56" w:hanging="1080"/>
      </w:pPr>
    </w:lvl>
    <w:lvl w:ilvl="5">
      <w:start w:val="1"/>
      <w:numFmt w:val="decimal"/>
      <w:lvlText w:val="%1.%2.%3.%4.%5.%6."/>
      <w:lvlJc w:val="left"/>
      <w:pPr>
        <w:tabs>
          <w:tab w:val="num" w:pos="20"/>
        </w:tabs>
        <w:ind w:left="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96"/>
        </w:tabs>
        <w:ind w:left="96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-188"/>
        </w:tabs>
        <w:ind w:left="-188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-112"/>
        </w:tabs>
        <w:ind w:left="-112" w:hanging="2160"/>
      </w:pPr>
    </w:lvl>
  </w:abstractNum>
  <w:abstractNum w:abstractNumId="17">
    <w:nsid w:val="62BD3E94"/>
    <w:multiLevelType w:val="hybridMultilevel"/>
    <w:tmpl w:val="E1727C22"/>
    <w:lvl w:ilvl="0" w:tplc="93CEBAB4">
      <w:start w:val="1"/>
      <w:numFmt w:val="bullet"/>
      <w:lvlText w:val=""/>
      <w:lvlJc w:val="left"/>
      <w:pPr>
        <w:tabs>
          <w:tab w:val="num" w:pos="640"/>
        </w:tabs>
        <w:ind w:left="640" w:hanging="360"/>
      </w:pPr>
      <w:rPr>
        <w:rFonts w:ascii="Wingdings" w:hAnsi="Wingdings"/>
      </w:rPr>
    </w:lvl>
    <w:lvl w:ilvl="1" w:tplc="418C047E">
      <w:start w:val="1"/>
      <w:numFmt w:val="bullet"/>
      <w:lvlText w:val=""/>
      <w:lvlJc w:val="left"/>
      <w:pPr>
        <w:tabs>
          <w:tab w:val="num" w:pos="1515"/>
        </w:tabs>
        <w:ind w:left="1515" w:hanging="360"/>
      </w:pPr>
      <w:rPr>
        <w:rFonts w:ascii="Wingdings" w:hAnsi="Wingdings"/>
      </w:rPr>
    </w:lvl>
    <w:lvl w:ilvl="2" w:tplc="A67C6168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/>
      </w:rPr>
    </w:lvl>
    <w:lvl w:ilvl="3" w:tplc="423685A8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/>
      </w:rPr>
    </w:lvl>
    <w:lvl w:ilvl="4" w:tplc="ECF64D8E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/>
      </w:rPr>
    </w:lvl>
    <w:lvl w:ilvl="5" w:tplc="9DEE1ACE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/>
      </w:rPr>
    </w:lvl>
    <w:lvl w:ilvl="6" w:tplc="D9D4509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/>
      </w:rPr>
    </w:lvl>
    <w:lvl w:ilvl="7" w:tplc="069A9678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/>
      </w:rPr>
    </w:lvl>
    <w:lvl w:ilvl="8" w:tplc="EBDE41F6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/>
      </w:rPr>
    </w:lvl>
  </w:abstractNum>
  <w:abstractNum w:abstractNumId="18">
    <w:nsid w:val="73444BD6"/>
    <w:multiLevelType w:val="multilevel"/>
    <w:tmpl w:val="2BDCE3FE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</w:lvl>
    <w:lvl w:ilvl="2">
      <w:start w:val="1"/>
      <w:numFmt w:val="decimal"/>
      <w:pStyle w:val="1"/>
      <w:lvlText w:val="%2.%1%3."/>
      <w:lvlJc w:val="left"/>
      <w:pPr>
        <w:tabs>
          <w:tab w:val="num" w:pos="1077"/>
        </w:tabs>
        <w:ind w:left="737" w:hanging="380"/>
      </w:pPr>
    </w:lvl>
    <w:lvl w:ilvl="3">
      <w:start w:val="1"/>
      <w:numFmt w:val="decimal"/>
      <w:lvlText w:val="%1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1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1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1"/>
      <w:lvlJc w:val="left"/>
      <w:pPr>
        <w:tabs>
          <w:tab w:val="num" w:pos="6480"/>
        </w:tabs>
        <w:ind w:left="6480" w:hanging="720"/>
      </w:pPr>
    </w:lvl>
  </w:abstractNum>
  <w:abstractNum w:abstractNumId="19">
    <w:nsid w:val="78B17E58"/>
    <w:multiLevelType w:val="hybridMultilevel"/>
    <w:tmpl w:val="89D07354"/>
    <w:lvl w:ilvl="0" w:tplc="F2F2D91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1220438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ADC2AB4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9F58598E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FC9A18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C9EFC4E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3F627BA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880CDAAA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5682153A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E4D1EC4"/>
    <w:multiLevelType w:val="hybridMultilevel"/>
    <w:tmpl w:val="E3D604A2"/>
    <w:lvl w:ilvl="0" w:tplc="1E609DB2">
      <w:start w:val="2"/>
      <w:numFmt w:val="decimal"/>
      <w:lvlText w:val="%1."/>
      <w:lvlJc w:val="left"/>
      <w:pPr>
        <w:ind w:left="1434" w:hanging="360"/>
      </w:pPr>
    </w:lvl>
    <w:lvl w:ilvl="1" w:tplc="3754156E">
      <w:start w:val="1"/>
      <w:numFmt w:val="lowerLetter"/>
      <w:lvlText w:val="%2."/>
      <w:lvlJc w:val="left"/>
      <w:pPr>
        <w:ind w:left="2154" w:hanging="360"/>
      </w:pPr>
    </w:lvl>
    <w:lvl w:ilvl="2" w:tplc="7292A6C8">
      <w:start w:val="1"/>
      <w:numFmt w:val="lowerRoman"/>
      <w:lvlText w:val="%3."/>
      <w:lvlJc w:val="right"/>
      <w:pPr>
        <w:ind w:left="2874" w:hanging="180"/>
      </w:pPr>
    </w:lvl>
    <w:lvl w:ilvl="3" w:tplc="C5C82938">
      <w:start w:val="1"/>
      <w:numFmt w:val="decimal"/>
      <w:lvlText w:val="%4."/>
      <w:lvlJc w:val="left"/>
      <w:pPr>
        <w:ind w:left="3594" w:hanging="360"/>
      </w:pPr>
    </w:lvl>
    <w:lvl w:ilvl="4" w:tplc="91A4C2D4">
      <w:start w:val="1"/>
      <w:numFmt w:val="lowerLetter"/>
      <w:lvlText w:val="%5."/>
      <w:lvlJc w:val="left"/>
      <w:pPr>
        <w:ind w:left="4314" w:hanging="360"/>
      </w:pPr>
    </w:lvl>
    <w:lvl w:ilvl="5" w:tplc="F620BA94">
      <w:start w:val="1"/>
      <w:numFmt w:val="lowerRoman"/>
      <w:lvlText w:val="%6."/>
      <w:lvlJc w:val="right"/>
      <w:pPr>
        <w:ind w:left="5034" w:hanging="180"/>
      </w:pPr>
    </w:lvl>
    <w:lvl w:ilvl="6" w:tplc="6F56A842">
      <w:start w:val="1"/>
      <w:numFmt w:val="decimal"/>
      <w:lvlText w:val="%7."/>
      <w:lvlJc w:val="left"/>
      <w:pPr>
        <w:ind w:left="5754" w:hanging="360"/>
      </w:pPr>
    </w:lvl>
    <w:lvl w:ilvl="7" w:tplc="945E5DA2">
      <w:start w:val="1"/>
      <w:numFmt w:val="lowerLetter"/>
      <w:lvlText w:val="%8."/>
      <w:lvlJc w:val="left"/>
      <w:pPr>
        <w:ind w:left="6474" w:hanging="360"/>
      </w:pPr>
    </w:lvl>
    <w:lvl w:ilvl="8" w:tplc="9578AFF0">
      <w:start w:val="1"/>
      <w:numFmt w:val="lowerRoman"/>
      <w:lvlText w:val="%9."/>
      <w:lvlJc w:val="right"/>
      <w:pPr>
        <w:ind w:left="7194" w:hanging="180"/>
      </w:pPr>
    </w:lvl>
  </w:abstractNum>
  <w:num w:numId="1">
    <w:abstractNumId w:val="10"/>
  </w:num>
  <w:num w:numId="2">
    <w:abstractNumId w:val="19"/>
  </w:num>
  <w:num w:numId="3">
    <w:abstractNumId w:val="15"/>
  </w:num>
  <w:num w:numId="4">
    <w:abstractNumId w:val="8"/>
  </w:num>
  <w:num w:numId="5">
    <w:abstractNumId w:val="6"/>
  </w:num>
  <w:num w:numId="6">
    <w:abstractNumId w:val="3"/>
  </w:num>
  <w:num w:numId="7">
    <w:abstractNumId w:val="14"/>
  </w:num>
  <w:num w:numId="8">
    <w:abstractNumId w:val="18"/>
  </w:num>
  <w:num w:numId="9">
    <w:abstractNumId w:val="1"/>
  </w:num>
  <w:num w:numId="10">
    <w:abstractNumId w:val="2"/>
  </w:num>
  <w:num w:numId="11">
    <w:abstractNumId w:val="13"/>
  </w:num>
  <w:num w:numId="12">
    <w:abstractNumId w:val="4"/>
  </w:num>
  <w:num w:numId="13">
    <w:abstractNumId w:val="16"/>
  </w:num>
  <w:num w:numId="14">
    <w:abstractNumId w:val="0"/>
  </w:num>
  <w:num w:numId="15">
    <w:abstractNumId w:val="17"/>
  </w:num>
  <w:num w:numId="16">
    <w:abstractNumId w:val="12"/>
  </w:num>
  <w:num w:numId="17">
    <w:abstractNumId w:val="9"/>
  </w:num>
  <w:num w:numId="18">
    <w:abstractNumId w:val="11"/>
  </w:num>
  <w:num w:numId="19">
    <w:abstractNumId w:val="20"/>
  </w:num>
  <w:num w:numId="20">
    <w:abstractNumId w:val="5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BFA"/>
    <w:rsid w:val="006B078C"/>
    <w:rsid w:val="007955C7"/>
    <w:rsid w:val="00AF7481"/>
    <w:rsid w:val="00F4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pPr>
      <w:keepNext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1">
    <w:name w:val="Заголовок 3 Знак"/>
    <w:link w:val="3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5">
    <w:name w:val="No Spacing"/>
    <w:uiPriority w:val="1"/>
    <w:qFormat/>
  </w:style>
  <w:style w:type="paragraph" w:styleId="a6">
    <w:name w:val="Title"/>
    <w:basedOn w:val="a0"/>
    <w:link w:val="a7"/>
    <w:qFormat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qFormat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0"/>
      <w:szCs w:val="20"/>
      <w:lang w:val="ru-RU" w:eastAsia="ru-RU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spacing w:before="360" w:after="360"/>
    </w:pPr>
    <w:rPr>
      <w:b/>
      <w:caps/>
    </w:rPr>
  </w:style>
  <w:style w:type="paragraph" w:styleId="23">
    <w:name w:val="toc 2"/>
    <w:basedOn w:val="a0"/>
    <w:next w:val="a0"/>
    <w:semiHidden/>
    <w:rPr>
      <w:b/>
      <w:smallCaps/>
      <w:sz w:val="22"/>
    </w:rPr>
  </w:style>
  <w:style w:type="paragraph" w:styleId="32">
    <w:name w:val="toc 3"/>
    <w:basedOn w:val="a0"/>
    <w:next w:val="a0"/>
    <w:semiHidden/>
    <w:rPr>
      <w:smallCaps/>
      <w:sz w:val="22"/>
    </w:rPr>
  </w:style>
  <w:style w:type="paragraph" w:styleId="41">
    <w:name w:val="toc 4"/>
    <w:basedOn w:val="a0"/>
    <w:next w:val="a0"/>
    <w:semiHidden/>
    <w:rPr>
      <w:sz w:val="22"/>
    </w:rPr>
  </w:style>
  <w:style w:type="paragraph" w:styleId="51">
    <w:name w:val="toc 5"/>
    <w:basedOn w:val="a0"/>
    <w:next w:val="a0"/>
    <w:semiHidden/>
    <w:rPr>
      <w:sz w:val="22"/>
    </w:rPr>
  </w:style>
  <w:style w:type="paragraph" w:styleId="61">
    <w:name w:val="toc 6"/>
    <w:basedOn w:val="a0"/>
    <w:next w:val="a0"/>
    <w:semiHidden/>
    <w:rPr>
      <w:sz w:val="22"/>
    </w:rPr>
  </w:style>
  <w:style w:type="paragraph" w:styleId="71">
    <w:name w:val="toc 7"/>
    <w:basedOn w:val="a0"/>
    <w:next w:val="a0"/>
    <w:semiHidden/>
    <w:rPr>
      <w:sz w:val="22"/>
    </w:rPr>
  </w:style>
  <w:style w:type="paragraph" w:styleId="81">
    <w:name w:val="toc 8"/>
    <w:basedOn w:val="a0"/>
    <w:next w:val="a0"/>
    <w:semiHidden/>
    <w:rPr>
      <w:sz w:val="22"/>
    </w:rPr>
  </w:style>
  <w:style w:type="paragraph" w:styleId="91">
    <w:name w:val="toc 9"/>
    <w:basedOn w:val="a0"/>
    <w:next w:val="a0"/>
    <w:semiHidden/>
    <w:rPr>
      <w:sz w:val="22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H1">
    <w:name w:val="Заголовок 1;Раздел Договора;H1;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0"/>
    <w:next w:val="a0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3H3">
    <w:name w:val="Заголовок 3;H3;&quot;Сапфир&quot;"/>
    <w:basedOn w:val="a0"/>
    <w:next w:val="a0"/>
    <w:qFormat/>
    <w:pPr>
      <w:keepNext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customStyle="1" w:styleId="6H6">
    <w:name w:val="Заголовок 6;H6"/>
    <w:basedOn w:val="a0"/>
    <w:next w:val="a0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0"/>
    <w:semiHidden/>
    <w:rPr>
      <w:sz w:val="20"/>
      <w:szCs w:val="20"/>
    </w:rPr>
  </w:style>
  <w:style w:type="paragraph" w:customStyle="1" w:styleId="afe">
    <w:name w:val="Основной текст с отступом;Основной текст с отступом Знак"/>
    <w:basedOn w:val="a0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4">
    <w:name w:val="Body Text Indent 2"/>
    <w:basedOn w:val="a0"/>
    <w:pPr>
      <w:ind w:firstLine="540"/>
      <w:jc w:val="both"/>
    </w:pPr>
    <w:rPr>
      <w:lang w:val="ru-RU"/>
    </w:rPr>
  </w:style>
  <w:style w:type="paragraph" w:styleId="33">
    <w:name w:val="Body Text Indent 3"/>
    <w:basedOn w:val="a0"/>
    <w:pPr>
      <w:ind w:firstLine="540"/>
      <w:jc w:val="both"/>
    </w:pPr>
    <w:rPr>
      <w:b/>
      <w:bCs/>
      <w:lang w:val="ru-RU"/>
    </w:rPr>
  </w:style>
  <w:style w:type="paragraph" w:customStyle="1" w:styleId="aff">
    <w:name w:val="Обычный текст"/>
    <w:basedOn w:val="a0"/>
    <w:pPr>
      <w:ind w:firstLine="567"/>
      <w:jc w:val="both"/>
    </w:pPr>
    <w:rPr>
      <w:sz w:val="28"/>
      <w:lang w:val="ru-RU" w:eastAsia="ru-RU"/>
    </w:rPr>
  </w:style>
  <w:style w:type="character" w:styleId="aff0">
    <w:name w:val="page number"/>
    <w:basedOn w:val="a1"/>
  </w:style>
  <w:style w:type="paragraph" w:styleId="aff1">
    <w:name w:val="Balloon Text"/>
    <w:basedOn w:val="a0"/>
    <w:semiHidden/>
    <w:rPr>
      <w:rFonts w:ascii="Tahoma" w:hAnsi="Tahoma"/>
      <w:sz w:val="16"/>
      <w:lang w:val="ru-RU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f2">
    <w:name w:val="Body Text"/>
    <w:basedOn w:val="a0"/>
    <w:link w:val="aff3"/>
    <w:pPr>
      <w:spacing w:after="120"/>
    </w:pPr>
  </w:style>
  <w:style w:type="character" w:customStyle="1" w:styleId="aff3">
    <w:name w:val="Основной текст Знак"/>
    <w:link w:val="aff2"/>
    <w:rPr>
      <w:sz w:val="24"/>
      <w:szCs w:val="24"/>
      <w:lang w:val="en-US" w:eastAsia="en-US"/>
    </w:rPr>
  </w:style>
  <w:style w:type="paragraph" w:styleId="25">
    <w:name w:val="Body Text 2"/>
    <w:basedOn w:val="a0"/>
    <w:pPr>
      <w:spacing w:after="120" w:line="480" w:lineRule="auto"/>
    </w:pPr>
  </w:style>
  <w:style w:type="character" w:customStyle="1" w:styleId="ConsNonformat0">
    <w:name w:val="ConsNonformat Знак"/>
    <w:rPr>
      <w:rFonts w:ascii="Courier New" w:hAnsi="Courier New" w:cs="Courier New"/>
      <w:lang w:val="ru-RU" w:eastAsia="en-US" w:bidi="ar-SA"/>
    </w:rPr>
  </w:style>
  <w:style w:type="character" w:customStyle="1" w:styleId="13">
    <w:name w:val="Заголовок 1 Знак"/>
    <w:rPr>
      <w:b/>
      <w:bCs/>
      <w:sz w:val="24"/>
      <w:szCs w:val="24"/>
      <w:lang w:val="ru-RU" w:eastAsia="en-US" w:bidi="ar-SA"/>
    </w:rPr>
  </w:style>
  <w:style w:type="character" w:customStyle="1" w:styleId="26">
    <w:name w:val="Заголовок 2 Знак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34">
    <w:name w:val="Body Text 3"/>
    <w:basedOn w:val="a0"/>
    <w:pPr>
      <w:spacing w:after="120"/>
    </w:pPr>
    <w:rPr>
      <w:sz w:val="16"/>
      <w:szCs w:val="16"/>
    </w:rPr>
  </w:style>
  <w:style w:type="paragraph" w:styleId="a">
    <w:name w:val="List"/>
    <w:basedOn w:val="a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f4">
    <w:name w:val="Заголовок_ТАБ"/>
    <w:basedOn w:val="a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f5">
    <w:name w:val="Strong"/>
    <w:qFormat/>
    <w:rPr>
      <w:b/>
      <w:bCs/>
    </w:rPr>
  </w:style>
  <w:style w:type="character" w:styleId="aff6">
    <w:name w:val="Emphasis"/>
    <w:qFormat/>
    <w:rPr>
      <w:i/>
      <w:iCs/>
    </w:rPr>
  </w:style>
  <w:style w:type="paragraph" w:customStyle="1" w:styleId="aff7">
    <w:name w:val="Заголовок_РИС"/>
    <w:basedOn w:val="a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aff8">
    <w:name w:val="Спис_заголовок"/>
    <w:basedOn w:val="a0"/>
    <w:next w:val="a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fe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9">
    <w:name w:val="Список_без_б"/>
    <w:basedOn w:val="a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fa">
    <w:name w:val="Таблица"/>
    <w:basedOn w:val="a0"/>
    <w:pPr>
      <w:spacing w:before="20" w:after="20"/>
    </w:pPr>
    <w:rPr>
      <w:sz w:val="20"/>
      <w:szCs w:val="20"/>
      <w:lang w:val="ru-RU" w:eastAsia="ru-RU"/>
    </w:rPr>
  </w:style>
  <w:style w:type="paragraph" w:customStyle="1" w:styleId="affb">
    <w:name w:val="Текст письма"/>
    <w:basedOn w:val="a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8">
    <w:name w:val="Номер2"/>
    <w:basedOn w:val="27"/>
    <w:pPr>
      <w:numPr>
        <w:numId w:val="0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  <w:style w:type="paragraph" w:styleId="affc">
    <w:name w:val="Normal (Web)"/>
    <w:basedOn w:val="a0"/>
    <w:pPr>
      <w:spacing w:before="100" w:beforeAutospacing="1" w:after="100" w:afterAutospacing="1"/>
    </w:pPr>
    <w:rPr>
      <w:lang w:val="ru-RU" w:eastAsia="ru-RU"/>
    </w:rPr>
  </w:style>
  <w:style w:type="character" w:styleId="affd">
    <w:name w:val="FollowedHyperlink"/>
    <w:uiPriority w:val="99"/>
    <w:unhideWhenUsed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  <w:lang w:val="en-US" w:eastAsia="en-US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Liberation Sans" w:eastAsia="Liberation Sans" w:hAnsi="Liberation Sans" w:cs="Liberation Sans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0"/>
    <w:next w:val="a0"/>
    <w:link w:val="40"/>
    <w:qFormat/>
    <w:pPr>
      <w:keepNext/>
      <w:ind w:firstLine="485"/>
      <w:jc w:val="both"/>
      <w:outlineLvl w:val="3"/>
    </w:pPr>
    <w:rPr>
      <w:b/>
      <w:bCs/>
      <w:szCs w:val="22"/>
      <w:lang w:val="ru-RU" w:eastAsia="ru-RU"/>
    </w:rPr>
  </w:style>
  <w:style w:type="paragraph" w:styleId="5">
    <w:name w:val="heading 5"/>
    <w:basedOn w:val="a0"/>
    <w:next w:val="a0"/>
    <w:link w:val="50"/>
    <w:qFormat/>
    <w:pPr>
      <w:keepNext/>
      <w:spacing w:before="240" w:after="60"/>
      <w:ind w:firstLine="567"/>
      <w:outlineLvl w:val="4"/>
    </w:pPr>
    <w:rPr>
      <w:rFonts w:ascii="Arial Narrow" w:hAnsi="Arial Narrow"/>
      <w:sz w:val="28"/>
      <w:szCs w:val="20"/>
      <w:lang w:val="ru-RU" w:eastAsia="ru-RU"/>
    </w:rPr>
  </w:style>
  <w:style w:type="paragraph" w:styleId="6">
    <w:name w:val="heading 6"/>
    <w:basedOn w:val="a0"/>
    <w:next w:val="a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qFormat/>
    <w:pPr>
      <w:tabs>
        <w:tab w:val="num" w:pos="0"/>
      </w:tabs>
      <w:spacing w:before="240" w:after="60"/>
      <w:ind w:left="5760" w:hanging="720"/>
      <w:jc w:val="both"/>
      <w:outlineLvl w:val="7"/>
    </w:pPr>
    <w:rPr>
      <w:rFonts w:ascii="PetersburgCTT" w:hAnsi="PetersburgCTT"/>
      <w:i/>
      <w:sz w:val="22"/>
      <w:szCs w:val="20"/>
      <w:lang w:val="ru-RU" w:eastAsia="ru-RU"/>
    </w:rPr>
  </w:style>
  <w:style w:type="paragraph" w:styleId="9">
    <w:name w:val="heading 9"/>
    <w:basedOn w:val="a0"/>
    <w:next w:val="a0"/>
    <w:link w:val="90"/>
    <w:qFormat/>
    <w:pPr>
      <w:tabs>
        <w:tab w:val="num" w:pos="0"/>
      </w:tabs>
      <w:spacing w:before="240" w:after="60"/>
      <w:ind w:left="6480" w:hanging="720"/>
      <w:jc w:val="both"/>
      <w:outlineLvl w:val="8"/>
    </w:pPr>
    <w:rPr>
      <w:rFonts w:ascii="PetersburgCTT" w:hAnsi="PetersburgCTT"/>
      <w:i/>
      <w:sz w:val="18"/>
      <w:szCs w:val="20"/>
      <w:lang w:val="ru-RU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1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basedOn w:val="a1"/>
    <w:uiPriority w:val="35"/>
    <w:rPr>
      <w:b/>
      <w:bCs/>
      <w:color w:val="4F81BD" w:themeColor="accent1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1">
    <w:name w:val="Заголовок 3 Знак"/>
    <w:link w:val="3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ru-RU"/>
    </w:rPr>
  </w:style>
  <w:style w:type="paragraph" w:styleId="a5">
    <w:name w:val="No Spacing"/>
    <w:uiPriority w:val="1"/>
    <w:qFormat/>
  </w:style>
  <w:style w:type="paragraph" w:styleId="a6">
    <w:name w:val="Title"/>
    <w:basedOn w:val="a0"/>
    <w:link w:val="a7"/>
    <w:qFormat/>
    <w:pPr>
      <w:spacing w:after="240"/>
      <w:jc w:val="center"/>
    </w:pPr>
    <w:rPr>
      <w:b/>
      <w:bCs/>
      <w:sz w:val="28"/>
      <w:lang w:val="ru-RU" w:eastAsia="ru-RU"/>
    </w:rPr>
  </w:style>
  <w:style w:type="character" w:customStyle="1" w:styleId="a7">
    <w:name w:val="Название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</w:style>
  <w:style w:type="paragraph" w:styleId="af0">
    <w:name w:val="caption"/>
    <w:basedOn w:val="a0"/>
    <w:next w:val="a0"/>
    <w:link w:val="af1"/>
    <w:qFormat/>
    <w:pPr>
      <w:keepNext/>
      <w:spacing w:before="120" w:after="120"/>
      <w:ind w:left="851" w:hanging="850"/>
      <w:jc w:val="both"/>
    </w:pPr>
    <w:rPr>
      <w:rFonts w:ascii="Arial Narrow" w:hAnsi="Arial Narrow"/>
      <w:szCs w:val="20"/>
      <w:lang w:val="ru-RU" w:eastAsia="ru-RU"/>
    </w:rPr>
  </w:style>
  <w:style w:type="character" w:customStyle="1" w:styleId="af1">
    <w:name w:val="Название объекта Знак"/>
    <w:link w:val="af0"/>
    <w:uiPriority w:val="35"/>
    <w:rPr>
      <w:b/>
      <w:bCs/>
      <w:color w:val="4F81BD" w:themeColor="accent1"/>
      <w:sz w:val="18"/>
      <w:szCs w:val="18"/>
    </w:rPr>
  </w:style>
  <w:style w:type="table" w:styleId="af2">
    <w:name w:val="Table Grid"/>
    <w:basedOn w:val="a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uiPriority w:val="99"/>
    <w:rPr>
      <w:color w:val="0000FF"/>
      <w:u w:val="single"/>
    </w:rPr>
  </w:style>
  <w:style w:type="paragraph" w:styleId="af4">
    <w:name w:val="footnote text"/>
    <w:basedOn w:val="a0"/>
    <w:link w:val="af5"/>
    <w:semiHidden/>
    <w:rPr>
      <w:sz w:val="20"/>
      <w:szCs w:val="20"/>
      <w:lang w:val="ru-RU" w:eastAsia="ru-RU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semiHidden/>
    <w:pPr>
      <w:spacing w:before="360" w:after="360"/>
    </w:pPr>
    <w:rPr>
      <w:b/>
      <w:caps/>
    </w:rPr>
  </w:style>
  <w:style w:type="paragraph" w:styleId="23">
    <w:name w:val="toc 2"/>
    <w:basedOn w:val="a0"/>
    <w:next w:val="a0"/>
    <w:semiHidden/>
    <w:rPr>
      <w:b/>
      <w:smallCaps/>
      <w:sz w:val="22"/>
    </w:rPr>
  </w:style>
  <w:style w:type="paragraph" w:styleId="32">
    <w:name w:val="toc 3"/>
    <w:basedOn w:val="a0"/>
    <w:next w:val="a0"/>
    <w:semiHidden/>
    <w:rPr>
      <w:smallCaps/>
      <w:sz w:val="22"/>
    </w:rPr>
  </w:style>
  <w:style w:type="paragraph" w:styleId="41">
    <w:name w:val="toc 4"/>
    <w:basedOn w:val="a0"/>
    <w:next w:val="a0"/>
    <w:semiHidden/>
    <w:rPr>
      <w:sz w:val="22"/>
    </w:rPr>
  </w:style>
  <w:style w:type="paragraph" w:styleId="51">
    <w:name w:val="toc 5"/>
    <w:basedOn w:val="a0"/>
    <w:next w:val="a0"/>
    <w:semiHidden/>
    <w:rPr>
      <w:sz w:val="22"/>
    </w:rPr>
  </w:style>
  <w:style w:type="paragraph" w:styleId="61">
    <w:name w:val="toc 6"/>
    <w:basedOn w:val="a0"/>
    <w:next w:val="a0"/>
    <w:semiHidden/>
    <w:rPr>
      <w:sz w:val="22"/>
    </w:rPr>
  </w:style>
  <w:style w:type="paragraph" w:styleId="71">
    <w:name w:val="toc 7"/>
    <w:basedOn w:val="a0"/>
    <w:next w:val="a0"/>
    <w:semiHidden/>
    <w:rPr>
      <w:sz w:val="22"/>
    </w:rPr>
  </w:style>
  <w:style w:type="paragraph" w:styleId="81">
    <w:name w:val="toc 8"/>
    <w:basedOn w:val="a0"/>
    <w:next w:val="a0"/>
    <w:semiHidden/>
    <w:rPr>
      <w:sz w:val="22"/>
    </w:rPr>
  </w:style>
  <w:style w:type="paragraph" w:styleId="91">
    <w:name w:val="toc 9"/>
    <w:basedOn w:val="a0"/>
    <w:next w:val="a0"/>
    <w:semiHidden/>
    <w:rPr>
      <w:sz w:val="22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H1">
    <w:name w:val="Заголовок 1;Раздел Договора;H1;&quot;Алмаз&quot;"/>
    <w:basedOn w:val="a0"/>
    <w:next w:val="a0"/>
    <w:qFormat/>
    <w:pPr>
      <w:keepNext/>
      <w:ind w:firstLine="540"/>
      <w:jc w:val="both"/>
      <w:outlineLvl w:val="0"/>
    </w:pPr>
    <w:rPr>
      <w:b/>
      <w:bCs/>
      <w:lang w:val="ru-RU"/>
    </w:rPr>
  </w:style>
  <w:style w:type="paragraph" w:customStyle="1" w:styleId="2H2">
    <w:name w:val="Заголовок 2;H2;&quot;Изумруд&quot;"/>
    <w:basedOn w:val="a0"/>
    <w:next w:val="a0"/>
    <w:qFormat/>
    <w:pPr>
      <w:keepNext/>
      <w:ind w:firstLine="485"/>
      <w:jc w:val="both"/>
      <w:outlineLvl w:val="1"/>
    </w:pPr>
    <w:rPr>
      <w:rFonts w:ascii="Arial" w:hAnsi="Arial" w:cs="Arial"/>
      <w:b/>
      <w:bCs/>
      <w:sz w:val="22"/>
      <w:szCs w:val="22"/>
      <w:lang w:val="ru-RU" w:eastAsia="ru-RU"/>
    </w:rPr>
  </w:style>
  <w:style w:type="paragraph" w:customStyle="1" w:styleId="3H3">
    <w:name w:val="Заголовок 3;H3;&quot;Сапфир&quot;"/>
    <w:basedOn w:val="a0"/>
    <w:next w:val="a0"/>
    <w:qFormat/>
    <w:pPr>
      <w:keepNext/>
      <w:ind w:firstLine="540"/>
      <w:outlineLvl w:val="2"/>
    </w:pPr>
    <w:rPr>
      <w:rFonts w:ascii="Arial" w:hAnsi="Arial"/>
      <w:b/>
      <w:bCs/>
      <w:sz w:val="20"/>
      <w:lang w:val="ru-RU" w:eastAsia="ru-RU"/>
    </w:rPr>
  </w:style>
  <w:style w:type="paragraph" w:customStyle="1" w:styleId="6H6">
    <w:name w:val="Заголовок 6;H6"/>
    <w:basedOn w:val="a0"/>
    <w:next w:val="a0"/>
    <w:qFormat/>
    <w:pPr>
      <w:spacing w:before="240" w:after="60"/>
      <w:outlineLvl w:val="5"/>
    </w:pPr>
    <w:rPr>
      <w:b/>
      <w:bCs/>
      <w:sz w:val="22"/>
      <w:szCs w:val="22"/>
    </w:rPr>
  </w:style>
  <w:style w:type="paragraph" w:customStyle="1" w:styleId="ConsNonformat">
    <w:name w:val="ConsNonformat"/>
    <w:pPr>
      <w:widowControl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pPr>
      <w:widowControl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  <w:lang w:eastAsia="en-US"/>
    </w:rPr>
  </w:style>
  <w:style w:type="character" w:styleId="afc">
    <w:name w:val="annotation reference"/>
    <w:semiHidden/>
    <w:rPr>
      <w:sz w:val="16"/>
      <w:szCs w:val="16"/>
    </w:rPr>
  </w:style>
  <w:style w:type="paragraph" w:styleId="afd">
    <w:name w:val="annotation text"/>
    <w:basedOn w:val="a0"/>
    <w:semiHidden/>
    <w:rPr>
      <w:sz w:val="20"/>
      <w:szCs w:val="20"/>
    </w:rPr>
  </w:style>
  <w:style w:type="paragraph" w:customStyle="1" w:styleId="afe">
    <w:name w:val="Основной текст с отступом;Основной текст с отступом Знак"/>
    <w:basedOn w:val="a0"/>
    <w:pPr>
      <w:ind w:firstLine="708"/>
    </w:pPr>
    <w:rPr>
      <w:color w:val="333399"/>
      <w:sz w:val="20"/>
      <w:lang w:val="ru-RU" w:eastAsia="ru-RU"/>
    </w:rPr>
  </w:style>
  <w:style w:type="paragraph" w:styleId="HTML">
    <w:name w:val="HTML Preformatted"/>
    <w:basedOn w:val="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color w:val="000000"/>
      <w:sz w:val="20"/>
      <w:szCs w:val="20"/>
      <w:lang w:val="ru-RU" w:eastAsia="ru-RU"/>
    </w:rPr>
  </w:style>
  <w:style w:type="paragraph" w:styleId="24">
    <w:name w:val="Body Text Indent 2"/>
    <w:basedOn w:val="a0"/>
    <w:pPr>
      <w:ind w:firstLine="540"/>
      <w:jc w:val="both"/>
    </w:pPr>
    <w:rPr>
      <w:lang w:val="ru-RU"/>
    </w:rPr>
  </w:style>
  <w:style w:type="paragraph" w:styleId="33">
    <w:name w:val="Body Text Indent 3"/>
    <w:basedOn w:val="a0"/>
    <w:pPr>
      <w:ind w:firstLine="540"/>
      <w:jc w:val="both"/>
    </w:pPr>
    <w:rPr>
      <w:b/>
      <w:bCs/>
      <w:lang w:val="ru-RU"/>
    </w:rPr>
  </w:style>
  <w:style w:type="paragraph" w:customStyle="1" w:styleId="aff">
    <w:name w:val="Обычный текст"/>
    <w:basedOn w:val="a0"/>
    <w:pPr>
      <w:ind w:firstLine="567"/>
      <w:jc w:val="both"/>
    </w:pPr>
    <w:rPr>
      <w:sz w:val="28"/>
      <w:lang w:val="ru-RU" w:eastAsia="ru-RU"/>
    </w:rPr>
  </w:style>
  <w:style w:type="character" w:styleId="aff0">
    <w:name w:val="page number"/>
    <w:basedOn w:val="a1"/>
  </w:style>
  <w:style w:type="paragraph" w:styleId="aff1">
    <w:name w:val="Balloon Text"/>
    <w:basedOn w:val="a0"/>
    <w:semiHidden/>
    <w:rPr>
      <w:rFonts w:ascii="Tahoma" w:hAnsi="Tahoma"/>
      <w:sz w:val="16"/>
      <w:lang w:val="ru-RU"/>
    </w:rPr>
  </w:style>
  <w:style w:type="character" w:customStyle="1" w:styleId="hl41">
    <w:name w:val="hl41"/>
    <w:rPr>
      <w:b/>
      <w:bCs/>
      <w:sz w:val="20"/>
      <w:szCs w:val="20"/>
    </w:rPr>
  </w:style>
  <w:style w:type="paragraph" w:customStyle="1" w:styleId="Web">
    <w:name w:val="Обычный (Web)"/>
    <w:basedOn w:val="a0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ff2">
    <w:name w:val="Body Text"/>
    <w:basedOn w:val="a0"/>
    <w:link w:val="aff3"/>
    <w:pPr>
      <w:spacing w:after="120"/>
    </w:pPr>
  </w:style>
  <w:style w:type="character" w:customStyle="1" w:styleId="aff3">
    <w:name w:val="Основной текст Знак"/>
    <w:link w:val="aff2"/>
    <w:rPr>
      <w:sz w:val="24"/>
      <w:szCs w:val="24"/>
      <w:lang w:val="en-US" w:eastAsia="en-US"/>
    </w:rPr>
  </w:style>
  <w:style w:type="paragraph" w:styleId="25">
    <w:name w:val="Body Text 2"/>
    <w:basedOn w:val="a0"/>
    <w:pPr>
      <w:spacing w:after="120" w:line="480" w:lineRule="auto"/>
    </w:pPr>
  </w:style>
  <w:style w:type="character" w:customStyle="1" w:styleId="ConsNonformat0">
    <w:name w:val="ConsNonformat Знак"/>
    <w:rPr>
      <w:rFonts w:ascii="Courier New" w:hAnsi="Courier New" w:cs="Courier New"/>
      <w:lang w:val="ru-RU" w:eastAsia="en-US" w:bidi="ar-SA"/>
    </w:rPr>
  </w:style>
  <w:style w:type="character" w:customStyle="1" w:styleId="13">
    <w:name w:val="Заголовок 1 Знак"/>
    <w:rPr>
      <w:b/>
      <w:bCs/>
      <w:sz w:val="24"/>
      <w:szCs w:val="24"/>
      <w:lang w:val="ru-RU" w:eastAsia="en-US" w:bidi="ar-SA"/>
    </w:rPr>
  </w:style>
  <w:style w:type="character" w:customStyle="1" w:styleId="26">
    <w:name w:val="Заголовок 2 Знак"/>
    <w:rPr>
      <w:rFonts w:ascii="Arial" w:hAnsi="Arial" w:cs="Arial"/>
      <w:b/>
      <w:bCs/>
      <w:sz w:val="22"/>
      <w:szCs w:val="22"/>
      <w:lang w:val="ru-RU" w:eastAsia="ru-RU" w:bidi="ar-SA"/>
    </w:rPr>
  </w:style>
  <w:style w:type="paragraph" w:styleId="34">
    <w:name w:val="Body Text 3"/>
    <w:basedOn w:val="a0"/>
    <w:pPr>
      <w:spacing w:after="120"/>
    </w:pPr>
    <w:rPr>
      <w:sz w:val="16"/>
      <w:szCs w:val="16"/>
    </w:rPr>
  </w:style>
  <w:style w:type="paragraph" w:styleId="a">
    <w:name w:val="List"/>
    <w:basedOn w:val="a0"/>
    <w:pPr>
      <w:numPr>
        <w:numId w:val="6"/>
      </w:numPr>
      <w:spacing w:before="40" w:after="40"/>
      <w:jc w:val="both"/>
    </w:pPr>
    <w:rPr>
      <w:szCs w:val="20"/>
      <w:lang w:val="ru-RU" w:eastAsia="ru-RU"/>
    </w:rPr>
  </w:style>
  <w:style w:type="paragraph" w:customStyle="1" w:styleId="aff4">
    <w:name w:val="Заголовок_ТАБ"/>
    <w:basedOn w:val="a0"/>
    <w:pPr>
      <w:keepNext/>
      <w:spacing w:after="120"/>
      <w:jc w:val="center"/>
    </w:pPr>
    <w:rPr>
      <w:b/>
      <w:sz w:val="20"/>
      <w:szCs w:val="20"/>
      <w:lang w:val="ru-RU" w:eastAsia="ru-RU"/>
    </w:rPr>
  </w:style>
  <w:style w:type="character" w:styleId="aff5">
    <w:name w:val="Strong"/>
    <w:qFormat/>
    <w:rPr>
      <w:b/>
      <w:bCs/>
    </w:rPr>
  </w:style>
  <w:style w:type="character" w:styleId="aff6">
    <w:name w:val="Emphasis"/>
    <w:qFormat/>
    <w:rPr>
      <w:i/>
      <w:iCs/>
    </w:rPr>
  </w:style>
  <w:style w:type="paragraph" w:customStyle="1" w:styleId="aff7">
    <w:name w:val="Заголовок_РИС"/>
    <w:basedOn w:val="a0"/>
    <w:pPr>
      <w:spacing w:before="120" w:after="120"/>
      <w:jc w:val="center"/>
    </w:pPr>
    <w:rPr>
      <w:i/>
      <w:sz w:val="20"/>
      <w:szCs w:val="20"/>
      <w:lang w:val="ru-RU" w:eastAsia="ru-RU"/>
    </w:rPr>
  </w:style>
  <w:style w:type="paragraph" w:customStyle="1" w:styleId="27">
    <w:name w:val="Список2"/>
    <w:basedOn w:val="a"/>
    <w:pPr>
      <w:tabs>
        <w:tab w:val="clear" w:pos="360"/>
        <w:tab w:val="left" w:pos="851"/>
      </w:tabs>
      <w:ind w:left="850" w:hanging="493"/>
    </w:pPr>
  </w:style>
  <w:style w:type="paragraph" w:customStyle="1" w:styleId="aff8">
    <w:name w:val="Спис_заголовок"/>
    <w:basedOn w:val="a0"/>
    <w:next w:val="a"/>
    <w:pPr>
      <w:keepNext/>
      <w:keepLines/>
      <w:tabs>
        <w:tab w:val="left" w:pos="0"/>
      </w:tabs>
      <w:spacing w:before="60" w:after="60"/>
      <w:jc w:val="both"/>
    </w:pPr>
    <w:rPr>
      <w:szCs w:val="20"/>
      <w:lang w:val="ru-RU" w:eastAsia="ru-RU"/>
    </w:rPr>
  </w:style>
  <w:style w:type="paragraph" w:customStyle="1" w:styleId="11pt012">
    <w:name w:val="Стиль Основной текст с отступом + 11 pt Слева:  0 см Выступ:  12..."/>
    <w:basedOn w:val="afe"/>
    <w:pPr>
      <w:spacing w:before="60" w:after="60"/>
      <w:ind w:firstLine="0"/>
      <w:jc w:val="both"/>
    </w:pPr>
    <w:rPr>
      <w:color w:val="000000"/>
      <w:sz w:val="22"/>
      <w:szCs w:val="20"/>
    </w:rPr>
  </w:style>
  <w:style w:type="paragraph" w:customStyle="1" w:styleId="aff9">
    <w:name w:val="Список_без_б"/>
    <w:basedOn w:val="a0"/>
    <w:pPr>
      <w:spacing w:before="40" w:after="40"/>
      <w:ind w:left="357"/>
      <w:jc w:val="both"/>
    </w:pPr>
    <w:rPr>
      <w:sz w:val="22"/>
      <w:szCs w:val="20"/>
      <w:lang w:val="ru-RU" w:eastAsia="ru-RU"/>
    </w:rPr>
  </w:style>
  <w:style w:type="paragraph" w:customStyle="1" w:styleId="affa">
    <w:name w:val="Таблица"/>
    <w:basedOn w:val="a0"/>
    <w:pPr>
      <w:spacing w:before="20" w:after="20"/>
    </w:pPr>
    <w:rPr>
      <w:sz w:val="20"/>
      <w:szCs w:val="20"/>
      <w:lang w:val="ru-RU" w:eastAsia="ru-RU"/>
    </w:rPr>
  </w:style>
  <w:style w:type="paragraph" w:customStyle="1" w:styleId="affb">
    <w:name w:val="Текст письма"/>
    <w:basedOn w:val="a0"/>
    <w:pPr>
      <w:spacing w:before="60" w:after="60"/>
      <w:jc w:val="both"/>
    </w:pPr>
    <w:rPr>
      <w:sz w:val="22"/>
      <w:szCs w:val="20"/>
      <w:lang w:val="ru-RU" w:eastAsia="ru-RU"/>
    </w:rPr>
  </w:style>
  <w:style w:type="paragraph" w:customStyle="1" w:styleId="3">
    <w:name w:val="Список3"/>
    <w:basedOn w:val="a0"/>
    <w:pPr>
      <w:numPr>
        <w:numId w:val="1"/>
      </w:numPr>
      <w:tabs>
        <w:tab w:val="left" w:pos="1208"/>
      </w:tabs>
      <w:spacing w:before="20" w:after="20"/>
      <w:jc w:val="both"/>
    </w:pPr>
    <w:rPr>
      <w:sz w:val="22"/>
      <w:szCs w:val="20"/>
      <w:lang w:val="ru-RU" w:eastAsia="ru-RU"/>
    </w:rPr>
  </w:style>
  <w:style w:type="paragraph" w:customStyle="1" w:styleId="1">
    <w:name w:val="Номер1"/>
    <w:basedOn w:val="a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8">
    <w:name w:val="Номер2"/>
    <w:basedOn w:val="27"/>
    <w:pPr>
      <w:numPr>
        <w:numId w:val="0"/>
      </w:num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Cell">
    <w:name w:val="ConsCell"/>
    <w:pPr>
      <w:widowControl w:val="0"/>
      <w:ind w:right="19772"/>
    </w:pPr>
    <w:rPr>
      <w:rFonts w:ascii="Arial" w:hAnsi="Arial" w:cs="Arial"/>
      <w:lang w:eastAsia="ru-RU"/>
    </w:rPr>
  </w:style>
  <w:style w:type="paragraph" w:customStyle="1" w:styleId="Normal1">
    <w:name w:val="Normal1"/>
    <w:pPr>
      <w:spacing w:before="60"/>
      <w:ind w:firstLine="720"/>
      <w:jc w:val="both"/>
    </w:pPr>
    <w:rPr>
      <w:rFonts w:ascii="Arial" w:hAnsi="Arial"/>
      <w:sz w:val="24"/>
      <w:lang w:eastAsia="ru-RU"/>
    </w:rPr>
  </w:style>
  <w:style w:type="paragraph" w:customStyle="1" w:styleId="ConsPlusTitle">
    <w:name w:val="ConsPlusTitle"/>
    <w:pPr>
      <w:widowControl w:val="0"/>
    </w:pPr>
    <w:rPr>
      <w:rFonts w:ascii="Calibri" w:hAnsi="Calibri" w:cs="Calibri"/>
      <w:b/>
      <w:bCs/>
      <w:sz w:val="22"/>
      <w:szCs w:val="22"/>
      <w:lang w:eastAsia="ru-RU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rPr>
      <w:rFonts w:ascii="Arial" w:hAnsi="Arial" w:cs="Arial"/>
      <w:lang w:val="ru-RU" w:eastAsia="ru-RU" w:bidi="ar-SA"/>
    </w:rPr>
  </w:style>
  <w:style w:type="paragraph" w:styleId="affc">
    <w:name w:val="Normal (Web)"/>
    <w:basedOn w:val="a0"/>
    <w:pPr>
      <w:spacing w:before="100" w:beforeAutospacing="1" w:after="100" w:afterAutospacing="1"/>
    </w:pPr>
    <w:rPr>
      <w:lang w:val="ru-RU" w:eastAsia="ru-RU"/>
    </w:rPr>
  </w:style>
  <w:style w:type="character" w:styleId="affd">
    <w:name w:val="FollowedHyperlink"/>
    <w:uiPriority w:val="99"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МЕЖБЮДЖЕТНЫХ ОТНОШЕНИЙ                       МИНИСТЕРСТВО ФИНАНСОВ РОССИЙСКОЙ ФЕДЕРАЦИИ</vt:lpstr>
    </vt:vector>
  </TitlesOfParts>
  <Company>FER</Company>
  <LinksUpToDate>false</LinksUpToDate>
  <CharactersWithSpaces>2864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МЕЖБЮДЖЕТНЫХ ОТНОШЕНИЙ                       МИНИСТЕРСТВО ФИНАНСОВ РОССИЙСКОЙ ФЕДЕРАЦИИ</dc:title>
  <dc:subject>Нормативно-правовые акты МО</dc:subject>
  <dc:creator>Отдел муниципальных образований МФ РФ</dc:creator>
  <cp:lastModifiedBy>User</cp:lastModifiedBy>
  <cp:revision>2</cp:revision>
  <cp:lastPrinted>2026-08-26T03:05:00Z</cp:lastPrinted>
  <dcterms:created xsi:type="dcterms:W3CDTF">2026-08-26T03:13:00Z</dcterms:created>
  <dcterms:modified xsi:type="dcterms:W3CDTF">2026-08-26T03:13:00Z</dcterms:modified>
  <cp:version>917504</cp:version>
</cp:coreProperties>
</file>